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72E00">
      <w:pPr>
        <w:widowControl w:val="0"/>
        <w:jc w:val="center"/>
      </w:pPr>
      <w:bookmarkStart w:id="0" w:name="_Toc8350"/>
    </w:p>
    <w:p w14:paraId="46FAA0E3">
      <w:pPr>
        <w:widowControl w:val="0"/>
        <w:jc w:val="center"/>
        <w:rPr>
          <w:sz w:val="2"/>
          <w:szCs w:val="2"/>
        </w:rPr>
      </w:pPr>
    </w:p>
    <w:p w14:paraId="3270D6C1">
      <w:pPr>
        <w:widowControl w:val="0"/>
        <w:spacing w:after="339" w:line="1" w:lineRule="exact"/>
      </w:pPr>
    </w:p>
    <w:p w14:paraId="78989184">
      <w:pPr>
        <w:keepNext/>
        <w:keepLines/>
        <w:widowControl w:val="0"/>
        <w:autoSpaceDE w:val="0"/>
        <w:autoSpaceDN w:val="0"/>
        <w:spacing w:before="156" w:beforeLines="50" w:after="156" w:afterLines="50" w:line="240" w:lineRule="auto"/>
        <w:jc w:val="center"/>
        <w:outlineLvl w:val="0"/>
        <w:rPr>
          <w:rFonts w:hint="default" w:cs="宋体"/>
          <w:b/>
          <w:bCs/>
          <w:kern w:val="44"/>
          <w:sz w:val="40"/>
          <w:szCs w:val="40"/>
          <w:lang w:val="en-US" w:eastAsia="zh-CN" w:bidi="ar-SA"/>
        </w:rPr>
      </w:pPr>
      <w:r>
        <w:rPr>
          <w:rFonts w:hint="eastAsia" w:cs="宋体"/>
          <w:b/>
          <w:bCs/>
          <w:kern w:val="44"/>
          <w:sz w:val="40"/>
          <w:szCs w:val="40"/>
          <w:lang w:val="en-US" w:eastAsia="zh-CN" w:bidi="ar-SA"/>
        </w:rPr>
        <w:t>汽车售后服务管理 教师手册（教案）</w:t>
      </w:r>
    </w:p>
    <w:bookmarkEnd w:id="0"/>
    <w:p w14:paraId="63E27BA4">
      <w:pPr>
        <w:keepNext/>
        <w:keepLines/>
        <w:widowControl w:val="0"/>
        <w:autoSpaceDE w:val="0"/>
        <w:autoSpaceDN w:val="0"/>
        <w:spacing w:before="156" w:beforeLines="50" w:after="156" w:afterLines="50" w:line="240" w:lineRule="auto"/>
        <w:jc w:val="center"/>
        <w:outlineLvl w:val="0"/>
        <w:rPr>
          <w:rFonts w:hint="default" w:ascii="宋体" w:hAnsi="宋体" w:eastAsia="宋体" w:cs="宋体"/>
          <w:b/>
          <w:bCs/>
          <w:kern w:val="44"/>
          <w:sz w:val="30"/>
          <w:szCs w:val="30"/>
          <w:lang w:val="en-US" w:eastAsia="zh-CN" w:bidi="ar-SA"/>
        </w:rPr>
      </w:pPr>
      <w:r>
        <w:rPr>
          <w:rFonts w:hint="eastAsia" w:cs="宋体"/>
          <w:b/>
          <w:bCs/>
          <w:kern w:val="44"/>
          <w:sz w:val="30"/>
          <w:szCs w:val="30"/>
          <w:lang w:val="en-US" w:eastAsia="zh-CN" w:bidi="ar-SA"/>
        </w:rPr>
        <w:t>项目一  走近汽车售后服务</w:t>
      </w:r>
    </w:p>
    <w:p w14:paraId="087F8F53">
      <w:pPr>
        <w:keepNext/>
        <w:keepLines/>
        <w:widowControl w:val="0"/>
        <w:spacing w:before="156" w:beforeLines="50" w:after="156" w:afterLines="50" w:line="240" w:lineRule="auto"/>
        <w:ind w:firstLine="281" w:firstLineChars="100"/>
        <w:jc w:val="left"/>
        <w:outlineLvl w:val="0"/>
        <w:rPr>
          <w:rFonts w:ascii="Cambria" w:hAnsi="Cambria" w:eastAsia="宋体" w:cs="Times New Roman"/>
          <w:b/>
          <w:bCs/>
          <w:kern w:val="2"/>
          <w:sz w:val="28"/>
          <w:szCs w:val="28"/>
          <w:lang w:val="en-US" w:eastAsia="zh-CN" w:bidi="ar-SA"/>
        </w:rPr>
      </w:pPr>
      <w:bookmarkStart w:id="1" w:name="_Toc6688"/>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一  认识汽车后市场</w:t>
      </w:r>
      <w:r>
        <w:rPr>
          <w:rFonts w:hint="eastAsia" w:ascii="宋体" w:hAnsi="宋体" w:eastAsia="宋体" w:cs="Times New Roman"/>
          <w:b/>
          <w:bCs/>
          <w:color w:val="FF0000"/>
          <w:kern w:val="2"/>
          <w:sz w:val="28"/>
          <w:szCs w:val="28"/>
          <w:lang w:val="en-US" w:eastAsia="zh-CN" w:bidi="ar-SA"/>
        </w:rPr>
        <w:t xml:space="preserve"> </w:t>
      </w:r>
      <w:bookmarkEnd w:id="1"/>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811"/>
        <w:gridCol w:w="1361"/>
        <w:gridCol w:w="4329"/>
        <w:gridCol w:w="509"/>
        <w:gridCol w:w="2007"/>
        <w:gridCol w:w="1350"/>
        <w:gridCol w:w="1932"/>
      </w:tblGrid>
      <w:tr w14:paraId="73AC1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81B5C0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361" w:type="dxa"/>
            <w:tcBorders>
              <w:top w:val="single" w:color="auto" w:sz="4" w:space="0"/>
              <w:left w:val="nil"/>
              <w:bottom w:val="single" w:color="auto" w:sz="4" w:space="0"/>
              <w:right w:val="single" w:color="auto" w:sz="4" w:space="0"/>
            </w:tcBorders>
            <w:shd w:val="clear" w:color="auto" w:fill="auto"/>
            <w:noWrap w:val="0"/>
            <w:vAlign w:val="center"/>
          </w:tcPr>
          <w:p w14:paraId="6352DDB1">
            <w:pPr>
              <w:keepNext w:val="0"/>
              <w:keepLines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cs="宋体"/>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09459A7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3CDBEBB2">
            <w:pPr>
              <w:keepNext w:val="0"/>
              <w:keepLines w:val="0"/>
              <w:suppressLineNumbers w:val="0"/>
              <w:spacing w:before="0" w:beforeAutospacing="0" w:after="0" w:afterAutospacing="0"/>
              <w:ind w:left="0" w:right="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590D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2FEBC99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45D9F2A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2156E16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770C399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811" w:type="dxa"/>
            <w:tcBorders>
              <w:top w:val="nil"/>
              <w:left w:val="single" w:color="auto" w:sz="4" w:space="0"/>
              <w:right w:val="single" w:color="auto" w:sz="4" w:space="0"/>
            </w:tcBorders>
            <w:shd w:val="clear" w:color="auto" w:fill="auto"/>
            <w:noWrap w:val="0"/>
            <w:vAlign w:val="center"/>
          </w:tcPr>
          <w:p w14:paraId="3F72955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6A4578B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488" w:type="dxa"/>
            <w:gridSpan w:val="6"/>
            <w:tcBorders>
              <w:top w:val="single" w:color="auto" w:sz="4" w:space="0"/>
              <w:left w:val="nil"/>
              <w:bottom w:val="single" w:color="auto" w:sz="4" w:space="0"/>
              <w:right w:val="single" w:color="auto" w:sz="4" w:space="0"/>
            </w:tcBorders>
            <w:shd w:val="clear" w:color="auto" w:fill="auto"/>
            <w:noWrap w:val="0"/>
            <w:vAlign w:val="center"/>
          </w:tcPr>
          <w:p w14:paraId="39D15EC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1.了解近5年的汽车产销量。</w:t>
            </w:r>
          </w:p>
          <w:p w14:paraId="12DF35B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2.了解近5年新能源汽车的产销量。</w:t>
            </w:r>
          </w:p>
          <w:p w14:paraId="655AA8E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3.了解汽车后市场规模。</w:t>
            </w:r>
          </w:p>
        </w:tc>
      </w:tr>
      <w:tr w14:paraId="32B63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14ADAAAD">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811" w:type="dxa"/>
            <w:tcBorders>
              <w:left w:val="single" w:color="auto" w:sz="4" w:space="0"/>
              <w:right w:val="single" w:color="auto" w:sz="4" w:space="0"/>
            </w:tcBorders>
            <w:shd w:val="clear" w:color="auto" w:fill="auto"/>
            <w:noWrap w:val="0"/>
            <w:vAlign w:val="center"/>
          </w:tcPr>
          <w:p w14:paraId="549A4DC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2CAC67E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488" w:type="dxa"/>
            <w:gridSpan w:val="6"/>
            <w:tcBorders>
              <w:top w:val="single" w:color="auto" w:sz="4" w:space="0"/>
              <w:left w:val="nil"/>
              <w:bottom w:val="single" w:color="auto" w:sz="4" w:space="0"/>
              <w:right w:val="single" w:color="auto" w:sz="4" w:space="0"/>
            </w:tcBorders>
            <w:shd w:val="clear" w:color="auto" w:fill="auto"/>
            <w:noWrap w:val="0"/>
            <w:vAlign w:val="center"/>
          </w:tcPr>
          <w:p w14:paraId="6CF2776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1.能够搜集、整理汽车产销量及汽车保有量、后市场规模的数据。</w:t>
            </w:r>
          </w:p>
          <w:p w14:paraId="5F8CCE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2.能够根据汽车产销量分析汽车产销量增速或减速的原因。</w:t>
            </w:r>
          </w:p>
        </w:tc>
      </w:tr>
      <w:tr w14:paraId="679D2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58520EBC">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811" w:type="dxa"/>
            <w:tcBorders>
              <w:left w:val="single" w:color="auto" w:sz="4" w:space="0"/>
              <w:right w:val="single" w:color="auto" w:sz="4" w:space="0"/>
            </w:tcBorders>
            <w:shd w:val="clear" w:color="auto" w:fill="auto"/>
            <w:noWrap w:val="0"/>
            <w:vAlign w:val="center"/>
          </w:tcPr>
          <w:p w14:paraId="52818EE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531E231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488" w:type="dxa"/>
            <w:gridSpan w:val="6"/>
            <w:tcBorders>
              <w:top w:val="single" w:color="auto" w:sz="4" w:space="0"/>
              <w:left w:val="nil"/>
              <w:bottom w:val="single" w:color="auto" w:sz="4" w:space="0"/>
              <w:right w:val="single" w:color="auto" w:sz="4" w:space="0"/>
            </w:tcBorders>
            <w:shd w:val="clear" w:color="auto" w:fill="auto"/>
            <w:noWrap w:val="0"/>
            <w:vAlign w:val="center"/>
          </w:tcPr>
          <w:p w14:paraId="304F172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1.培养数据敏感性。</w:t>
            </w:r>
          </w:p>
          <w:p w14:paraId="4C1CA3E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2.开阔汽车后市场视野。</w:t>
            </w:r>
          </w:p>
          <w:p w14:paraId="22C0BB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3.增强品牌自信、民族自信。</w:t>
            </w:r>
          </w:p>
        </w:tc>
      </w:tr>
      <w:tr w14:paraId="5D4D8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CCE668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488" w:type="dxa"/>
            <w:gridSpan w:val="6"/>
            <w:tcBorders>
              <w:top w:val="single" w:color="auto" w:sz="4" w:space="0"/>
              <w:left w:val="nil"/>
              <w:bottom w:val="single" w:color="auto" w:sz="4" w:space="0"/>
              <w:right w:val="single" w:color="auto" w:sz="4" w:space="0"/>
            </w:tcBorders>
            <w:noWrap w:val="0"/>
            <w:vAlign w:val="center"/>
          </w:tcPr>
          <w:p w14:paraId="23FE2EA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收集分析汽车产销量、保有量、后市场规模及增长率。</w:t>
            </w:r>
          </w:p>
        </w:tc>
      </w:tr>
      <w:tr w14:paraId="5E4D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35A7434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488" w:type="dxa"/>
            <w:gridSpan w:val="6"/>
            <w:tcBorders>
              <w:top w:val="single" w:color="auto" w:sz="4" w:space="0"/>
              <w:left w:val="nil"/>
              <w:bottom w:val="single" w:color="auto" w:sz="4" w:space="0"/>
              <w:right w:val="single" w:color="auto" w:sz="4" w:space="0"/>
            </w:tcBorders>
            <w:noWrap w:val="0"/>
            <w:vAlign w:val="center"/>
          </w:tcPr>
          <w:p w14:paraId="26DEC42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收集分析汽车产销量、保有量、后市场规模及增长率。</w:t>
            </w:r>
          </w:p>
        </w:tc>
      </w:tr>
      <w:tr w14:paraId="3629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7878346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488" w:type="dxa"/>
            <w:gridSpan w:val="6"/>
            <w:tcBorders>
              <w:top w:val="single" w:color="auto" w:sz="4" w:space="0"/>
              <w:left w:val="nil"/>
              <w:bottom w:val="single" w:color="auto" w:sz="4" w:space="0"/>
              <w:right w:val="single" w:color="auto" w:sz="4" w:space="0"/>
            </w:tcBorders>
            <w:noWrap w:val="0"/>
            <w:vAlign w:val="center"/>
          </w:tcPr>
          <w:p w14:paraId="2FB9143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对近几年</w:t>
            </w:r>
            <w:r>
              <w:rPr>
                <w:rFonts w:hint="eastAsia" w:cs="宋体"/>
                <w:color w:val="auto"/>
                <w:sz w:val="24"/>
                <w:szCs w:val="24"/>
                <w:lang w:val="en-US" w:eastAsia="zh-CN"/>
              </w:rPr>
              <w:t>我国新能源汽车产销量及</w:t>
            </w:r>
            <w:r>
              <w:rPr>
                <w:rFonts w:hint="eastAsia" w:ascii="宋体" w:hAnsi="宋体" w:eastAsia="宋体" w:cs="宋体"/>
                <w:color w:val="auto"/>
                <w:sz w:val="24"/>
                <w:szCs w:val="24"/>
                <w:lang w:val="en-US" w:eastAsia="zh-CN"/>
              </w:rPr>
              <w:t>发展情况有正确的认识。</w:t>
            </w:r>
          </w:p>
        </w:tc>
      </w:tr>
      <w:tr w14:paraId="1B0B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11ECA1FD">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488" w:type="dxa"/>
            <w:gridSpan w:val="6"/>
            <w:tcBorders>
              <w:top w:val="single" w:color="auto" w:sz="4" w:space="0"/>
              <w:left w:val="nil"/>
              <w:bottom w:val="single" w:color="auto" w:sz="4" w:space="0"/>
              <w:right w:val="single" w:color="auto" w:sz="4" w:space="0"/>
            </w:tcBorders>
            <w:shd w:val="clear" w:color="auto" w:fill="auto"/>
            <w:noWrap w:val="0"/>
            <w:vAlign w:val="center"/>
          </w:tcPr>
          <w:p w14:paraId="420B4D4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情境教学法、讲授教学法、问题教学法、讨论教学法</w:t>
            </w:r>
          </w:p>
        </w:tc>
      </w:tr>
      <w:tr w14:paraId="3DB28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1EF74AF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361"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B2EBA5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7A66DB50">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DA8FE1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70557958">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931554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293A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7175188">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361" w:type="dxa"/>
            <w:tcBorders>
              <w:top w:val="single" w:color="auto" w:sz="4" w:space="0"/>
              <w:left w:val="nil"/>
              <w:bottom w:val="single" w:color="auto" w:sz="4" w:space="0"/>
              <w:right w:val="single" w:color="auto" w:sz="4" w:space="0"/>
            </w:tcBorders>
            <w:shd w:val="clear" w:color="auto" w:fill="auto"/>
            <w:noWrap w:val="0"/>
            <w:vAlign w:val="center"/>
          </w:tcPr>
          <w:p w14:paraId="0F6760E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统计近</w:t>
            </w:r>
            <w:r>
              <w:rPr>
                <w:rFonts w:hint="eastAsia" w:cs="宋体"/>
                <w:color w:val="auto"/>
                <w:sz w:val="24"/>
                <w:szCs w:val="24"/>
                <w:lang w:val="en-US" w:eastAsia="zh-CN"/>
              </w:rPr>
              <w:t>5</w:t>
            </w:r>
            <w:r>
              <w:rPr>
                <w:rFonts w:hint="eastAsia" w:ascii="宋体" w:hAnsi="宋体" w:eastAsia="宋体" w:cs="宋体"/>
                <w:color w:val="auto"/>
                <w:sz w:val="24"/>
                <w:szCs w:val="24"/>
                <w:lang w:val="en-US" w:eastAsia="zh-CN"/>
              </w:rPr>
              <w:t>年的汽车产销量</w:t>
            </w:r>
            <w:r>
              <w:rPr>
                <w:rFonts w:hint="eastAsia" w:cs="宋体"/>
                <w:color w:val="auto"/>
                <w:sz w:val="24"/>
                <w:szCs w:val="24"/>
                <w:lang w:val="en-US" w:eastAsia="zh-CN"/>
              </w:rPr>
              <w:t>。</w:t>
            </w:r>
          </w:p>
          <w:p w14:paraId="38AE2B0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00602E34">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布置任务、任务分析、督促学生完成任务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32B08C3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1.利用网络查找资料</w:t>
            </w:r>
          </w:p>
          <w:p w14:paraId="3FCFFCE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2.利用教材学习</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037C38F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媒介:教材</w:t>
            </w:r>
          </w:p>
          <w:p w14:paraId="34F93B1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设备：电脑</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4F169071">
            <w:pPr>
              <w:pStyle w:val="8"/>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tc>
      </w:tr>
      <w:tr w14:paraId="2D0DF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2350" w:type="dxa"/>
            <w:gridSpan w:val="2"/>
            <w:tcBorders>
              <w:top w:val="single" w:color="auto" w:sz="4" w:space="0"/>
              <w:left w:val="single" w:color="auto" w:sz="4" w:space="0"/>
              <w:right w:val="single" w:color="auto" w:sz="4" w:space="0"/>
            </w:tcBorders>
            <w:shd w:val="clear" w:color="auto" w:fill="auto"/>
            <w:noWrap w:val="0"/>
            <w:vAlign w:val="center"/>
          </w:tcPr>
          <w:p w14:paraId="7082E280">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361" w:type="dxa"/>
            <w:tcBorders>
              <w:top w:val="single" w:color="auto" w:sz="4" w:space="0"/>
              <w:left w:val="nil"/>
              <w:right w:val="single" w:color="auto" w:sz="4" w:space="0"/>
            </w:tcBorders>
            <w:shd w:val="clear" w:color="auto" w:fill="auto"/>
            <w:noWrap w:val="0"/>
            <w:vAlign w:val="center"/>
          </w:tcPr>
          <w:p w14:paraId="07597F2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cs="宋体"/>
                <w:color w:val="auto"/>
                <w:sz w:val="24"/>
                <w:szCs w:val="24"/>
                <w:lang w:val="en-US" w:eastAsia="zh-CN"/>
              </w:rPr>
              <w:t>汽车产销量分析</w:t>
            </w:r>
            <w:r>
              <w:rPr>
                <w:rFonts w:hint="eastAsia" w:ascii="宋体" w:hAnsi="宋体" w:eastAsia="宋体" w:cs="宋体"/>
                <w:color w:val="auto"/>
                <w:sz w:val="24"/>
                <w:szCs w:val="24"/>
                <w:lang w:val="en-US" w:eastAsia="zh-CN"/>
              </w:rPr>
              <w:t>2.</w:t>
            </w:r>
            <w:r>
              <w:rPr>
                <w:rFonts w:hint="eastAsia" w:cs="宋体"/>
                <w:color w:val="auto"/>
                <w:sz w:val="24"/>
                <w:szCs w:val="24"/>
                <w:lang w:val="en-US" w:eastAsia="zh-CN"/>
              </w:rPr>
              <w:t>汽车后市场行业概况</w:t>
            </w:r>
          </w:p>
          <w:p w14:paraId="3D5867F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p>
        </w:tc>
        <w:tc>
          <w:tcPr>
            <w:tcW w:w="4838" w:type="dxa"/>
            <w:gridSpan w:val="2"/>
            <w:tcBorders>
              <w:top w:val="single" w:color="auto" w:sz="4" w:space="0"/>
              <w:left w:val="nil"/>
              <w:right w:val="single" w:color="auto" w:sz="4" w:space="0"/>
            </w:tcBorders>
            <w:shd w:val="clear" w:color="auto" w:fill="auto"/>
            <w:noWrap w:val="0"/>
            <w:vAlign w:val="center"/>
          </w:tcPr>
          <w:p w14:paraId="1BFCC67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【情景导入】</w:t>
            </w:r>
          </w:p>
          <w:p w14:paraId="31DE45D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张明是高职院校汽车检测与维修专业大二的学生，即将去4S店实习。在学校学习了很多汽车专业知识，但对汽车后市场领域知之甚少，下面我们和张明一起走近汽车后市场领域。</w:t>
            </w:r>
          </w:p>
          <w:p w14:paraId="2E8298F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【任务引导】</w:t>
            </w:r>
          </w:p>
          <w:p w14:paraId="39D7C4C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【布置小任务1】</w:t>
            </w:r>
            <w:r>
              <w:rPr>
                <w:rFonts w:hint="eastAsia" w:cs="宋体"/>
                <w:color w:val="auto"/>
                <w:kern w:val="2"/>
                <w:sz w:val="24"/>
                <w:szCs w:val="24"/>
                <w:lang w:val="en-US" w:eastAsia="zh-CN" w:bidi="ar-SA"/>
              </w:rPr>
              <w:t>统计分析红旗车近5年的产销量及增长率</w:t>
            </w:r>
          </w:p>
          <w:p w14:paraId="0E72F949">
            <w:pPr>
              <w:keepNext w:val="0"/>
              <w:keepLines w:val="0"/>
              <w:suppressLineNumbers w:val="0"/>
              <w:spacing w:before="0" w:beforeAutospacing="0" w:after="0" w:afterAutospacing="0"/>
              <w:ind w:left="0" w:right="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【讲授+点评】对知识点讲授、点评</w:t>
            </w:r>
          </w:p>
        </w:tc>
        <w:tc>
          <w:tcPr>
            <w:tcW w:w="2007" w:type="dxa"/>
            <w:tcBorders>
              <w:top w:val="single" w:color="auto" w:sz="4" w:space="0"/>
              <w:left w:val="nil"/>
              <w:right w:val="single" w:color="auto" w:sz="4" w:space="0"/>
            </w:tcBorders>
            <w:shd w:val="clear" w:color="auto" w:fill="auto"/>
            <w:noWrap w:val="0"/>
            <w:vAlign w:val="center"/>
          </w:tcPr>
          <w:p w14:paraId="34E58C1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完成工单内容、思政讨论。</w:t>
            </w:r>
          </w:p>
        </w:tc>
        <w:tc>
          <w:tcPr>
            <w:tcW w:w="1350" w:type="dxa"/>
            <w:tcBorders>
              <w:top w:val="single" w:color="auto" w:sz="4" w:space="0"/>
              <w:left w:val="nil"/>
              <w:right w:val="single" w:color="auto" w:sz="4" w:space="0"/>
            </w:tcBorders>
            <w:shd w:val="clear" w:color="auto" w:fill="auto"/>
            <w:noWrap w:val="0"/>
            <w:vAlign w:val="center"/>
          </w:tcPr>
          <w:p w14:paraId="23F99D7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媒介:教材、PPT、工单、</w:t>
            </w:r>
          </w:p>
          <w:p w14:paraId="5FA17E80">
            <w:pPr>
              <w:keepNext w:val="0"/>
              <w:keepLines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设备：无</w:t>
            </w:r>
          </w:p>
          <w:p w14:paraId="56AB0D63">
            <w:pPr>
              <w:pStyle w:val="8"/>
              <w:ind w:firstLine="240" w:firstLineChars="100"/>
              <w:rPr>
                <w:rFonts w:hint="eastAsia" w:ascii="宋体" w:hAnsi="宋体" w:eastAsia="宋体" w:cs="宋体"/>
                <w:kern w:val="2"/>
                <w:sz w:val="24"/>
                <w:szCs w:val="24"/>
                <w:lang w:val="en-US" w:eastAsia="zh-CN" w:bidi="zh-CN"/>
              </w:rPr>
            </w:pP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373D2145">
            <w:pPr>
              <w:keepNext w:val="0"/>
              <w:keepLines w:val="0"/>
              <w:suppressLineNumbers w:val="0"/>
              <w:spacing w:before="0" w:beforeAutospacing="0" w:after="0" w:afterAutospacing="0"/>
              <w:ind w:left="0" w:right="0"/>
              <w:jc w:val="center"/>
              <w:rPr>
                <w:rFonts w:hint="default" w:ascii="宋体" w:hAnsi="宋体" w:eastAsia="宋体" w:cs="宋体"/>
                <w:b/>
                <w:bCs/>
                <w:sz w:val="24"/>
                <w:szCs w:val="24"/>
                <w:lang w:val="en-US" w:eastAsia="zh-CN"/>
              </w:rPr>
            </w:pPr>
            <w:r>
              <w:rPr>
                <w:rFonts w:hint="eastAsia" w:cs="宋体"/>
                <w:b/>
                <w:bCs/>
                <w:sz w:val="24"/>
                <w:szCs w:val="24"/>
                <w:lang w:val="en-US" w:eastAsia="zh-CN"/>
              </w:rPr>
              <w:t>45min</w:t>
            </w:r>
          </w:p>
        </w:tc>
      </w:tr>
      <w:tr w14:paraId="5A93E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D08DB3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361" w:type="dxa"/>
            <w:tcBorders>
              <w:top w:val="single" w:color="auto" w:sz="4" w:space="0"/>
              <w:left w:val="nil"/>
              <w:bottom w:val="single" w:color="auto" w:sz="4" w:space="0"/>
              <w:right w:val="single" w:color="auto" w:sz="4" w:space="0"/>
            </w:tcBorders>
            <w:shd w:val="clear" w:color="auto" w:fill="auto"/>
            <w:noWrap w:val="0"/>
            <w:vAlign w:val="center"/>
          </w:tcPr>
          <w:p w14:paraId="5F3D5F5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比亚迪汽车近5年产销量及增长率分析</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08378EEE">
            <w:pPr>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sz w:val="24"/>
                <w:szCs w:val="24"/>
                <w:lang w:eastAsia="zh-CN"/>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6AA4A1DA">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完成汇报材料</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4803360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媒介：教材</w:t>
            </w:r>
          </w:p>
          <w:p w14:paraId="211B416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5BB0E2B1">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w:t>
            </w:r>
          </w:p>
        </w:tc>
      </w:tr>
    </w:tbl>
    <w:p w14:paraId="4379F0BA"/>
    <w:p w14:paraId="62BF0416">
      <w:pPr>
        <w:keepNext/>
        <w:keepLines/>
        <w:widowControl w:val="0"/>
        <w:suppressLineNumbers w:val="0"/>
        <w:spacing w:before="156" w:beforeLines="50" w:beforeAutospacing="0" w:after="156" w:afterLines="50" w:afterAutospacing="0"/>
        <w:ind w:left="0" w:right="0" w:firstLine="281" w:firstLineChars="100"/>
        <w:jc w:val="left"/>
        <w:outlineLvl w:val="0"/>
        <w:rPr>
          <w:rFonts w:hint="default" w:ascii="Cambria" w:hAnsi="Cambria" w:eastAsia="宋体" w:cs="Times New Roman"/>
          <w:b/>
          <w:bCs/>
          <w:kern w:val="2"/>
          <w:sz w:val="28"/>
          <w:szCs w:val="28"/>
        </w:rPr>
      </w:pPr>
      <w:r>
        <w:rPr>
          <w:rFonts w:hint="eastAsia" w:ascii="宋体" w:hAnsi="宋体" w:eastAsia="宋体" w:cs="宋体"/>
          <w:b/>
          <w:bCs/>
          <w:kern w:val="2"/>
          <w:sz w:val="28"/>
          <w:szCs w:val="28"/>
          <w:lang w:val="en-US" w:eastAsia="zh-CN" w:bidi="ar"/>
        </w:rPr>
        <w:t>任务二</w:t>
      </w:r>
      <w:r>
        <w:rPr>
          <w:rFonts w:hint="eastAsia" w:ascii="宋体" w:hAnsi="宋体" w:eastAsia="宋体" w:cs="Times New Roman"/>
          <w:b/>
          <w:bCs/>
          <w:kern w:val="2"/>
          <w:sz w:val="28"/>
          <w:szCs w:val="28"/>
          <w:lang w:val="en-US" w:eastAsia="zh-CN" w:bidi="ar"/>
        </w:rPr>
        <w:t xml:space="preserve">  </w:t>
      </w:r>
      <w:r>
        <w:rPr>
          <w:rFonts w:hint="eastAsia" w:ascii="宋体" w:hAnsi="宋体" w:eastAsia="宋体" w:cs="宋体"/>
          <w:b/>
          <w:bCs/>
          <w:kern w:val="2"/>
          <w:sz w:val="28"/>
          <w:szCs w:val="28"/>
          <w:lang w:val="en-US" w:eastAsia="zh-CN" w:bidi="ar"/>
        </w:rPr>
        <w:t>认识汽车售后服务</w:t>
      </w:r>
      <w:r>
        <w:rPr>
          <w:rFonts w:hint="eastAsia" w:ascii="宋体" w:hAnsi="宋体" w:eastAsia="宋体" w:cs="Times New Roman"/>
          <w:b/>
          <w:bCs/>
          <w:color w:val="FF0000"/>
          <w:kern w:val="2"/>
          <w:sz w:val="28"/>
          <w:szCs w:val="28"/>
          <w:lang w:val="en-US" w:eastAsia="zh-CN" w:bidi="ar"/>
        </w:rPr>
        <w:t xml:space="preserve">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39"/>
        <w:gridCol w:w="811"/>
        <w:gridCol w:w="1361"/>
        <w:gridCol w:w="4329"/>
        <w:gridCol w:w="509"/>
        <w:gridCol w:w="2007"/>
        <w:gridCol w:w="1350"/>
        <w:gridCol w:w="1932"/>
      </w:tblGrid>
      <w:tr w14:paraId="1CF69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831AFA">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学时</w:t>
            </w:r>
          </w:p>
        </w:tc>
        <w:tc>
          <w:tcPr>
            <w:tcW w:w="1361" w:type="dxa"/>
            <w:tcBorders>
              <w:top w:val="single" w:color="auto" w:sz="4" w:space="0"/>
              <w:left w:val="nil"/>
              <w:bottom w:val="single" w:color="auto" w:sz="4" w:space="0"/>
              <w:right w:val="single" w:color="auto" w:sz="4" w:space="0"/>
            </w:tcBorders>
            <w:shd w:val="clear" w:color="auto" w:fill="auto"/>
            <w:vAlign w:val="center"/>
          </w:tcPr>
          <w:p w14:paraId="67D565C9">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w:t>
            </w:r>
          </w:p>
        </w:tc>
        <w:tc>
          <w:tcPr>
            <w:tcW w:w="4329" w:type="dxa"/>
            <w:tcBorders>
              <w:top w:val="single" w:color="auto" w:sz="4" w:space="0"/>
              <w:left w:val="nil"/>
              <w:bottom w:val="single" w:color="auto" w:sz="4" w:space="0"/>
              <w:right w:val="single" w:color="auto" w:sz="4" w:space="0"/>
            </w:tcBorders>
            <w:shd w:val="clear" w:color="auto" w:fill="auto"/>
            <w:vAlign w:val="center"/>
          </w:tcPr>
          <w:p w14:paraId="00DB2B49">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授课形式</w:t>
            </w:r>
          </w:p>
        </w:tc>
        <w:tc>
          <w:tcPr>
            <w:tcW w:w="5798" w:type="dxa"/>
            <w:gridSpan w:val="4"/>
            <w:tcBorders>
              <w:top w:val="single" w:color="auto" w:sz="4" w:space="0"/>
              <w:left w:val="nil"/>
              <w:bottom w:val="single" w:color="auto" w:sz="4" w:space="0"/>
              <w:right w:val="single" w:color="auto" w:sz="4" w:space="0"/>
            </w:tcBorders>
            <w:shd w:val="clear" w:color="auto" w:fill="auto"/>
            <w:vAlign w:val="center"/>
          </w:tcPr>
          <w:p w14:paraId="2F99A588">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理论</w:t>
            </w:r>
          </w:p>
        </w:tc>
      </w:tr>
      <w:tr w14:paraId="271D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bottom w:val="single" w:color="auto" w:sz="4" w:space="0"/>
              <w:right w:val="single" w:color="auto" w:sz="4" w:space="0"/>
            </w:tcBorders>
            <w:shd w:val="clear" w:color="auto" w:fill="auto"/>
            <w:vAlign w:val="center"/>
          </w:tcPr>
          <w:p w14:paraId="60B58043">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w:t>
            </w:r>
          </w:p>
          <w:p w14:paraId="64FF9C8C">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学</w:t>
            </w:r>
          </w:p>
          <w:p w14:paraId="6F4C6A3E">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目</w:t>
            </w:r>
          </w:p>
          <w:p w14:paraId="7D88DCF8">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kern w:val="2"/>
                <w:sz w:val="24"/>
                <w:szCs w:val="24"/>
              </w:rPr>
            </w:pPr>
            <w:r>
              <w:rPr>
                <w:rFonts w:hint="eastAsia" w:ascii="宋体" w:hAnsi="宋体" w:eastAsia="宋体" w:cs="宋体"/>
                <w:b/>
                <w:bCs/>
                <w:kern w:val="2"/>
                <w:sz w:val="24"/>
                <w:szCs w:val="24"/>
                <w:lang w:val="en-US" w:eastAsia="zh-CN" w:bidi="ar"/>
              </w:rPr>
              <w:t>标</w:t>
            </w:r>
          </w:p>
        </w:tc>
        <w:tc>
          <w:tcPr>
            <w:tcW w:w="811" w:type="dxa"/>
            <w:tcBorders>
              <w:top w:val="nil"/>
              <w:left w:val="nil"/>
              <w:bottom w:val="single" w:color="auto" w:sz="4" w:space="0"/>
              <w:right w:val="single" w:color="auto" w:sz="4" w:space="0"/>
            </w:tcBorders>
            <w:shd w:val="clear" w:color="auto" w:fill="auto"/>
            <w:vAlign w:val="center"/>
          </w:tcPr>
          <w:p w14:paraId="2D7B79CC">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知识</w:t>
            </w:r>
          </w:p>
          <w:p w14:paraId="147994F7">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目标</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213CA6F0">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1.掌握汽车售后服务的概念、作用。</w:t>
            </w:r>
          </w:p>
          <w:p w14:paraId="2C181AF2">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2.了解汽车售后服务企业模式。</w:t>
            </w:r>
          </w:p>
          <w:p w14:paraId="116EFF10">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3.了解特约经销商的优势。</w:t>
            </w:r>
          </w:p>
          <w:p w14:paraId="251FEF90">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4.掌握品牌直营店的服务模式、O2O模式工场店特点。</w:t>
            </w:r>
          </w:p>
          <w:p w14:paraId="360139D5">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5.了解大型修理厂、快修连锁店、专项维修店、小型修理厂的维修特点、服务内容等。</w:t>
            </w:r>
          </w:p>
          <w:p w14:paraId="7C285B76">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6.了解汽车售后服务发展趋势。</w:t>
            </w:r>
          </w:p>
        </w:tc>
      </w:tr>
      <w:tr w14:paraId="3D2C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1539" w:type="dxa"/>
            <w:vMerge w:val="continue"/>
            <w:tcBorders>
              <w:top w:val="nil"/>
              <w:left w:val="single" w:color="auto" w:sz="4" w:space="0"/>
              <w:bottom w:val="single" w:color="auto" w:sz="4" w:space="0"/>
              <w:right w:val="single" w:color="auto" w:sz="4" w:space="0"/>
            </w:tcBorders>
            <w:shd w:val="clear" w:color="auto" w:fill="auto"/>
            <w:vAlign w:val="center"/>
          </w:tcPr>
          <w:p w14:paraId="4754004E">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11" w:type="dxa"/>
            <w:tcBorders>
              <w:top w:val="single" w:color="auto" w:sz="4" w:space="0"/>
              <w:left w:val="nil"/>
              <w:bottom w:val="single" w:color="auto" w:sz="4" w:space="0"/>
              <w:right w:val="single" w:color="auto" w:sz="4" w:space="0"/>
            </w:tcBorders>
            <w:shd w:val="clear" w:color="auto" w:fill="auto"/>
            <w:vAlign w:val="center"/>
          </w:tcPr>
          <w:p w14:paraId="5157C351">
            <w:pPr>
              <w:keepNext w:val="0"/>
              <w:keepLines w:val="0"/>
              <w:widowControl w:val="0"/>
              <w:suppressLineNumbers w:val="0"/>
              <w:autoSpaceDE w:val="0"/>
              <w:autoSpaceDN/>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能力</w:t>
            </w:r>
          </w:p>
          <w:p w14:paraId="70F422C0">
            <w:pPr>
              <w:keepNext w:val="0"/>
              <w:keepLines w:val="0"/>
              <w:widowControl w:val="0"/>
              <w:suppressLineNumbers w:val="0"/>
              <w:autoSpaceDE w:val="0"/>
              <w:autoSpaceDN/>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目标</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06FD7129">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1.能描述汽车售后服务概念、作用。</w:t>
            </w:r>
          </w:p>
          <w:p w14:paraId="07E9B69E">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2.能分析汽车售后服务痛点产生的原因。</w:t>
            </w:r>
          </w:p>
          <w:p w14:paraId="367C1CF0">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3.能区分汽车售后服务企业模式。</w:t>
            </w:r>
          </w:p>
          <w:p w14:paraId="6D06CECD">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4.能分析O2O工场店特点。</w:t>
            </w:r>
          </w:p>
          <w:p w14:paraId="60BB4B2F">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5.能描述汽车售后服务未来发展趋势。</w:t>
            </w:r>
          </w:p>
        </w:tc>
      </w:tr>
      <w:tr w14:paraId="6222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7" w:hRule="atLeast"/>
          <w:jc w:val="center"/>
        </w:trPr>
        <w:tc>
          <w:tcPr>
            <w:tcW w:w="1539" w:type="dxa"/>
            <w:vMerge w:val="continue"/>
            <w:tcBorders>
              <w:top w:val="nil"/>
              <w:left w:val="single" w:color="auto" w:sz="4" w:space="0"/>
              <w:bottom w:val="single" w:color="auto" w:sz="4" w:space="0"/>
              <w:right w:val="single" w:color="auto" w:sz="4" w:space="0"/>
            </w:tcBorders>
            <w:shd w:val="clear" w:color="auto" w:fill="auto"/>
            <w:vAlign w:val="center"/>
          </w:tcPr>
          <w:p w14:paraId="151B73C5">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11" w:type="dxa"/>
            <w:tcBorders>
              <w:top w:val="single" w:color="auto" w:sz="4" w:space="0"/>
              <w:left w:val="nil"/>
              <w:bottom w:val="single" w:color="auto" w:sz="4" w:space="0"/>
              <w:right w:val="single" w:color="auto" w:sz="4" w:space="0"/>
            </w:tcBorders>
            <w:shd w:val="clear" w:color="auto" w:fill="auto"/>
            <w:vAlign w:val="center"/>
          </w:tcPr>
          <w:p w14:paraId="6CAC53B7">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素质</w:t>
            </w:r>
          </w:p>
          <w:p w14:paraId="51EF8E09">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kern w:val="2"/>
                <w:sz w:val="24"/>
                <w:szCs w:val="24"/>
              </w:rPr>
            </w:pPr>
            <w:r>
              <w:rPr>
                <w:rFonts w:hint="eastAsia" w:ascii="宋体" w:hAnsi="宋体" w:eastAsia="宋体" w:cs="宋体"/>
                <w:b/>
                <w:bCs/>
                <w:kern w:val="2"/>
                <w:sz w:val="24"/>
                <w:szCs w:val="24"/>
                <w:lang w:val="en-US" w:eastAsia="zh-CN" w:bidi="ar"/>
              </w:rPr>
              <w:t>目标</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5C360B30">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1.树立服务意识。</w:t>
            </w:r>
          </w:p>
          <w:p w14:paraId="5B0FAD8D">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2.培养新事物接受能力。</w:t>
            </w:r>
          </w:p>
          <w:p w14:paraId="39BF626F">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3.养成多角度、全方位的综合分析能力。</w:t>
            </w:r>
          </w:p>
          <w:p w14:paraId="693C7D1A">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4.提升职业幸福指数。</w:t>
            </w:r>
          </w:p>
        </w:tc>
      </w:tr>
      <w:tr w14:paraId="5246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1" w:hRule="atLeast"/>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26387E">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教学重点</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5945E10A">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1.品牌直营店的服务模式。</w:t>
            </w:r>
          </w:p>
          <w:p w14:paraId="368E3A7D">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2.O2O模式工场店特点。</w:t>
            </w:r>
          </w:p>
        </w:tc>
      </w:tr>
      <w:tr w14:paraId="55B4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AB94230">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教学难点</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22EA9E60">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品牌直营店的服务模式。</w:t>
            </w:r>
          </w:p>
        </w:tc>
      </w:tr>
      <w:tr w14:paraId="327B7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AB997A6">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思政要点</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1E87E843">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无</w:t>
            </w:r>
          </w:p>
        </w:tc>
      </w:tr>
      <w:tr w14:paraId="4B5FD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E46301D">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教学方法</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53FC8158">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情境教学法、讲授教学法、问题教学法、讨论教学法</w:t>
            </w:r>
          </w:p>
        </w:tc>
      </w:tr>
      <w:tr w14:paraId="781E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E99D87">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教学环节</w:t>
            </w:r>
          </w:p>
        </w:tc>
        <w:tc>
          <w:tcPr>
            <w:tcW w:w="1361" w:type="dxa"/>
            <w:tcBorders>
              <w:top w:val="single" w:color="auto" w:sz="4" w:space="0"/>
              <w:left w:val="nil"/>
              <w:bottom w:val="single" w:color="auto" w:sz="4" w:space="0"/>
              <w:right w:val="single" w:color="auto" w:sz="4" w:space="0"/>
            </w:tcBorders>
            <w:shd w:val="clear" w:color="auto" w:fill="FFFFFF"/>
            <w:vAlign w:val="center"/>
          </w:tcPr>
          <w:p w14:paraId="23F3D25E">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vAlign w:val="center"/>
          </w:tcPr>
          <w:p w14:paraId="2938866D">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教师活动</w:t>
            </w:r>
          </w:p>
        </w:tc>
        <w:tc>
          <w:tcPr>
            <w:tcW w:w="2007" w:type="dxa"/>
            <w:tcBorders>
              <w:top w:val="single" w:color="auto" w:sz="4" w:space="0"/>
              <w:left w:val="nil"/>
              <w:bottom w:val="single" w:color="auto" w:sz="4" w:space="0"/>
              <w:right w:val="single" w:color="auto" w:sz="4" w:space="0"/>
            </w:tcBorders>
            <w:shd w:val="clear" w:color="auto" w:fill="FFFFFF"/>
            <w:vAlign w:val="center"/>
          </w:tcPr>
          <w:p w14:paraId="4B5105D6">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学生活动</w:t>
            </w:r>
          </w:p>
        </w:tc>
        <w:tc>
          <w:tcPr>
            <w:tcW w:w="1350" w:type="dxa"/>
            <w:tcBorders>
              <w:top w:val="single" w:color="auto" w:sz="4" w:space="0"/>
              <w:left w:val="nil"/>
              <w:bottom w:val="single" w:color="auto" w:sz="4" w:space="0"/>
              <w:right w:val="single" w:color="auto" w:sz="4" w:space="0"/>
            </w:tcBorders>
            <w:shd w:val="clear" w:color="auto" w:fill="FFFFFF"/>
            <w:vAlign w:val="center"/>
          </w:tcPr>
          <w:p w14:paraId="79B1EA3B">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教学资源</w:t>
            </w:r>
          </w:p>
        </w:tc>
        <w:tc>
          <w:tcPr>
            <w:tcW w:w="1932" w:type="dxa"/>
            <w:tcBorders>
              <w:top w:val="single" w:color="auto" w:sz="4" w:space="0"/>
              <w:left w:val="nil"/>
              <w:bottom w:val="single" w:color="auto" w:sz="4" w:space="0"/>
              <w:right w:val="single" w:color="auto" w:sz="4" w:space="0"/>
            </w:tcBorders>
            <w:shd w:val="clear" w:color="auto" w:fill="FFFFFF"/>
            <w:vAlign w:val="center"/>
          </w:tcPr>
          <w:p w14:paraId="37CD0FA1">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时间</w:t>
            </w:r>
          </w:p>
        </w:tc>
      </w:tr>
      <w:tr w14:paraId="000B7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0E3EE2">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课前/小节</w:t>
            </w:r>
          </w:p>
        </w:tc>
        <w:tc>
          <w:tcPr>
            <w:tcW w:w="1361" w:type="dxa"/>
            <w:tcBorders>
              <w:top w:val="single" w:color="auto" w:sz="4" w:space="0"/>
              <w:left w:val="nil"/>
              <w:bottom w:val="single" w:color="auto" w:sz="4" w:space="0"/>
              <w:right w:val="single" w:color="auto" w:sz="4" w:space="0"/>
            </w:tcBorders>
            <w:shd w:val="clear" w:color="auto" w:fill="auto"/>
            <w:vAlign w:val="center"/>
          </w:tcPr>
          <w:p w14:paraId="3F87B61E">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了解理想等汽车的服务体系；</w:t>
            </w:r>
          </w:p>
          <w:p w14:paraId="6C95E9F3">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汽车售后服务的作用、特殊性、现状</w:t>
            </w:r>
          </w:p>
        </w:tc>
        <w:tc>
          <w:tcPr>
            <w:tcW w:w="4838" w:type="dxa"/>
            <w:gridSpan w:val="2"/>
            <w:tcBorders>
              <w:top w:val="single" w:color="auto" w:sz="4" w:space="0"/>
              <w:left w:val="nil"/>
              <w:bottom w:val="single" w:color="auto" w:sz="4" w:space="0"/>
              <w:right w:val="single" w:color="auto" w:sz="4" w:space="0"/>
            </w:tcBorders>
            <w:shd w:val="clear" w:color="auto" w:fill="auto"/>
            <w:vAlign w:val="center"/>
          </w:tcPr>
          <w:p w14:paraId="1E020A7F">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布置任务、任务分析、督促学生完成任务</w:t>
            </w:r>
          </w:p>
        </w:tc>
        <w:tc>
          <w:tcPr>
            <w:tcW w:w="2007" w:type="dxa"/>
            <w:tcBorders>
              <w:top w:val="single" w:color="auto" w:sz="4" w:space="0"/>
              <w:left w:val="nil"/>
              <w:bottom w:val="single" w:color="auto" w:sz="4" w:space="0"/>
              <w:right w:val="single" w:color="auto" w:sz="4" w:space="0"/>
            </w:tcBorders>
            <w:shd w:val="clear" w:color="auto" w:fill="auto"/>
            <w:vAlign w:val="center"/>
          </w:tcPr>
          <w:p w14:paraId="540D3A72">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1.利用网络查找资料</w:t>
            </w:r>
          </w:p>
          <w:p w14:paraId="45A98B3B">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2.利用教材学习</w:t>
            </w:r>
          </w:p>
        </w:tc>
        <w:tc>
          <w:tcPr>
            <w:tcW w:w="1350" w:type="dxa"/>
            <w:tcBorders>
              <w:top w:val="single" w:color="auto" w:sz="4" w:space="0"/>
              <w:left w:val="nil"/>
              <w:bottom w:val="single" w:color="auto" w:sz="4" w:space="0"/>
              <w:right w:val="single" w:color="auto" w:sz="4" w:space="0"/>
            </w:tcBorders>
            <w:shd w:val="clear" w:color="auto" w:fill="auto"/>
            <w:vAlign w:val="center"/>
          </w:tcPr>
          <w:p w14:paraId="4802E701">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媒介:教材</w:t>
            </w:r>
          </w:p>
          <w:p w14:paraId="3E957AC2">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设备：电脑</w:t>
            </w:r>
          </w:p>
        </w:tc>
        <w:tc>
          <w:tcPr>
            <w:tcW w:w="1932" w:type="dxa"/>
            <w:tcBorders>
              <w:top w:val="single" w:color="auto" w:sz="4" w:space="0"/>
              <w:left w:val="nil"/>
              <w:bottom w:val="single" w:color="auto" w:sz="4" w:space="0"/>
              <w:right w:val="single" w:color="auto" w:sz="4" w:space="0"/>
            </w:tcBorders>
            <w:shd w:val="clear" w:color="auto" w:fill="auto"/>
            <w:vAlign w:val="center"/>
          </w:tcPr>
          <w:p w14:paraId="0544A5C1">
            <w:pPr>
              <w:pStyle w:val="7"/>
              <w:keepNext w:val="0"/>
              <w:keepLines w:val="0"/>
              <w:widowControl w:val="0"/>
              <w:suppressLineNumbers w:val="0"/>
              <w:spacing w:before="0" w:beforeAutospacing="0" w:after="0" w:afterAutospacing="0"/>
              <w:ind w:left="0" w:right="0" w:firstLine="240" w:firstLineChars="1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w:t>
            </w:r>
          </w:p>
        </w:tc>
      </w:tr>
      <w:tr w14:paraId="67B9D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48" w:hRule="atLeast"/>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DA76B7">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课中/小节</w:t>
            </w:r>
          </w:p>
        </w:tc>
        <w:tc>
          <w:tcPr>
            <w:tcW w:w="1361" w:type="dxa"/>
            <w:tcBorders>
              <w:top w:val="single" w:color="auto" w:sz="4" w:space="0"/>
              <w:left w:val="nil"/>
              <w:bottom w:val="single" w:color="auto" w:sz="4" w:space="0"/>
              <w:right w:val="single" w:color="auto" w:sz="4" w:space="0"/>
            </w:tcBorders>
            <w:shd w:val="clear" w:color="auto" w:fill="auto"/>
            <w:vAlign w:val="center"/>
          </w:tcPr>
          <w:p w14:paraId="7302E2FA">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1.汽车售后服务的概念</w:t>
            </w:r>
          </w:p>
          <w:p w14:paraId="61D76CAD">
            <w:pPr>
              <w:keepNext w:val="0"/>
              <w:keepLines w:val="0"/>
              <w:widowControl w:val="0"/>
              <w:suppressLineNumbers w:val="0"/>
              <w:autoSpaceDE w:val="0"/>
              <w:autoSpaceDN/>
              <w:snapToGrid w:val="0"/>
              <w:spacing w:before="0" w:beforeAutospacing="0" w:after="0" w:afterAutospacing="0"/>
              <w:ind w:left="0" w:right="0"/>
              <w:jc w:val="both"/>
              <w:rPr>
                <w:rFonts w:hint="default" w:ascii="宋体" w:hAnsi="宋体" w:eastAsia="宋体" w:cs="宋体"/>
                <w:kern w:val="2"/>
                <w:sz w:val="24"/>
                <w:szCs w:val="24"/>
                <w:lang w:val="en-US"/>
              </w:rPr>
            </w:pPr>
            <w:r>
              <w:rPr>
                <w:rFonts w:hint="eastAsia" w:ascii="宋体" w:hAnsi="宋体" w:eastAsia="宋体" w:cs="宋体"/>
                <w:kern w:val="2"/>
                <w:sz w:val="24"/>
                <w:szCs w:val="24"/>
                <w:lang w:val="en-US" w:eastAsia="zh-CN" w:bidi="ar"/>
              </w:rPr>
              <w:t>2.汽车售后服务的作用</w:t>
            </w:r>
          </w:p>
          <w:p w14:paraId="6EB650E4">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3.汽车售后服务的痛点</w:t>
            </w:r>
          </w:p>
          <w:p w14:paraId="5F1BA9DF">
            <w:pPr>
              <w:pStyle w:val="8"/>
              <w:ind w:left="0" w:leftChars="0" w:firstLine="0" w:firstLineChars="0"/>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4.汽车售后服务企业模式</w:t>
            </w:r>
          </w:p>
          <w:p w14:paraId="01C79375">
            <w:pPr>
              <w:pStyle w:val="8"/>
              <w:ind w:left="0" w:leftChars="0" w:firstLine="0" w:firstLineChars="0"/>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5.汽车售后服务发展趋势</w:t>
            </w:r>
          </w:p>
        </w:tc>
        <w:tc>
          <w:tcPr>
            <w:tcW w:w="4838" w:type="dxa"/>
            <w:gridSpan w:val="2"/>
            <w:tcBorders>
              <w:top w:val="single" w:color="auto" w:sz="4" w:space="0"/>
              <w:left w:val="nil"/>
              <w:bottom w:val="single" w:color="auto" w:sz="4" w:space="0"/>
              <w:right w:val="single" w:color="auto" w:sz="4" w:space="0"/>
            </w:tcBorders>
            <w:shd w:val="clear" w:color="auto" w:fill="auto"/>
            <w:vAlign w:val="center"/>
          </w:tcPr>
          <w:p w14:paraId="2D2A2566">
            <w:pPr>
              <w:keepNext w:val="0"/>
              <w:keepLines w:val="0"/>
              <w:widowControl w:val="0"/>
              <w:suppressLineNumbers w:val="0"/>
              <w:autoSpaceDE w:val="0"/>
              <w:autoSpaceDN/>
              <w:snapToGrid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【情景导入】</w:t>
            </w:r>
          </w:p>
          <w:p w14:paraId="64BDAD68">
            <w:pPr>
              <w:keepNext w:val="0"/>
              <w:keepLines w:val="0"/>
              <w:widowControl w:val="0"/>
              <w:suppressLineNumbers w:val="0"/>
              <w:autoSpaceDE w:val="0"/>
              <w:autoSpaceDN/>
              <w:snapToGrid w:val="0"/>
              <w:spacing w:before="0" w:beforeAutospacing="0" w:after="0" w:afterAutospacing="0"/>
              <w:ind w:left="0" w:right="0"/>
              <w:jc w:val="center"/>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张明了解了汽车产销量和后市场规模后，对汽车后市场未来的就业形式非常感兴趣。张明希望通过学习对汽车售后服务企业有进一步了解，防止就业时盲目选择。</w:t>
            </w:r>
          </w:p>
          <w:p w14:paraId="36C484E1">
            <w:pPr>
              <w:keepNext w:val="0"/>
              <w:keepLines w:val="0"/>
              <w:widowControl w:val="0"/>
              <w:suppressLineNumbers w:val="0"/>
              <w:autoSpaceDE w:val="0"/>
              <w:autoSpaceDN/>
              <w:snapToGrid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【任务引导】</w:t>
            </w:r>
          </w:p>
          <w:p w14:paraId="36B76CD4">
            <w:pPr>
              <w:keepNext w:val="0"/>
              <w:keepLines w:val="0"/>
              <w:widowControl w:val="0"/>
              <w:suppressLineNumbers w:val="0"/>
              <w:autoSpaceDE w:val="0"/>
              <w:autoSpaceDN/>
              <w:snapToGrid w:val="0"/>
              <w:spacing w:before="0" w:beforeAutospacing="0" w:after="0" w:afterAutospacing="0"/>
              <w:ind w:left="0" w:right="0"/>
              <w:jc w:val="both"/>
              <w:rPr>
                <w:rFonts w:hint="eastAsia"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【布置小任务】</w:t>
            </w:r>
            <w:r>
              <w:rPr>
                <w:rFonts w:hint="eastAsia" w:cs="宋体"/>
                <w:color w:val="auto"/>
                <w:kern w:val="2"/>
                <w:sz w:val="24"/>
                <w:szCs w:val="24"/>
                <w:lang w:val="en-US" w:eastAsia="zh-CN" w:bidi="ar"/>
              </w:rPr>
              <w:t>红旗汽车品牌销售及售后服务模式</w:t>
            </w:r>
          </w:p>
          <w:p w14:paraId="49693419">
            <w:pPr>
              <w:keepNext w:val="0"/>
              <w:keepLines w:val="0"/>
              <w:widowControl w:val="0"/>
              <w:suppressLineNumbers w:val="0"/>
              <w:autoSpaceDE w:val="0"/>
              <w:autoSpaceDN/>
              <w:snapToGrid w:val="0"/>
              <w:spacing w:before="0" w:beforeAutospacing="0" w:after="0" w:afterAutospacing="0"/>
              <w:ind w:left="0" w:right="0"/>
              <w:jc w:val="both"/>
              <w:rPr>
                <w:rFonts w:hint="default" w:ascii="宋体" w:hAnsi="宋体" w:eastAsia="宋体" w:cs="宋体"/>
                <w:color w:val="auto"/>
                <w:kern w:val="2"/>
                <w:sz w:val="24"/>
                <w:szCs w:val="24"/>
                <w:lang w:val="en-US"/>
              </w:rPr>
            </w:pPr>
            <w:r>
              <w:rPr>
                <w:rFonts w:hint="eastAsia" w:ascii="宋体" w:hAnsi="宋体" w:eastAsia="宋体" w:cs="宋体"/>
                <w:color w:val="auto"/>
                <w:kern w:val="2"/>
                <w:sz w:val="24"/>
                <w:szCs w:val="24"/>
                <w:lang w:val="en-US" w:eastAsia="zh-CN" w:bidi="ar"/>
              </w:rPr>
              <w:t>【布置小任务2】</w:t>
            </w:r>
            <w:r>
              <w:rPr>
                <w:rFonts w:hint="eastAsia" w:cs="宋体"/>
                <w:color w:val="auto"/>
                <w:kern w:val="2"/>
                <w:sz w:val="24"/>
                <w:szCs w:val="24"/>
                <w:lang w:val="en-US" w:eastAsia="zh-CN" w:bidi="ar"/>
              </w:rPr>
              <w:t>理想品牌销售及售后服务模式</w:t>
            </w:r>
          </w:p>
          <w:p w14:paraId="4873595B">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color w:val="auto"/>
                <w:kern w:val="2"/>
                <w:sz w:val="24"/>
                <w:szCs w:val="24"/>
                <w:lang w:val="en-US" w:eastAsia="zh-CN" w:bidi="ar"/>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vAlign w:val="center"/>
          </w:tcPr>
          <w:p w14:paraId="4608BC06">
            <w:pPr>
              <w:keepNext w:val="0"/>
              <w:keepLines w:val="0"/>
              <w:widowControl w:val="0"/>
              <w:suppressLineNumbers w:val="0"/>
              <w:autoSpaceDE w:val="0"/>
              <w:autoSpaceDN/>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kern w:val="2"/>
                <w:sz w:val="24"/>
                <w:szCs w:val="24"/>
                <w:lang w:val="en-US" w:eastAsia="zh-CN" w:bidi="ar"/>
              </w:rPr>
              <w:t>完成工单内容、思政讨论。</w:t>
            </w:r>
          </w:p>
        </w:tc>
        <w:tc>
          <w:tcPr>
            <w:tcW w:w="1350" w:type="dxa"/>
            <w:tcBorders>
              <w:top w:val="single" w:color="auto" w:sz="4" w:space="0"/>
              <w:left w:val="nil"/>
              <w:bottom w:val="single" w:color="auto" w:sz="4" w:space="0"/>
              <w:right w:val="single" w:color="auto" w:sz="4" w:space="0"/>
            </w:tcBorders>
            <w:shd w:val="clear" w:color="auto" w:fill="auto"/>
            <w:vAlign w:val="center"/>
          </w:tcPr>
          <w:p w14:paraId="3D940DB0">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媒介:教材、PPT、工单</w:t>
            </w:r>
          </w:p>
          <w:p w14:paraId="67F75A21">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设备：无</w:t>
            </w:r>
          </w:p>
          <w:p w14:paraId="507FFBEC">
            <w:pPr>
              <w:pStyle w:val="7"/>
              <w:keepNext w:val="0"/>
              <w:keepLines w:val="0"/>
              <w:widowControl w:val="0"/>
              <w:suppressLineNumbers w:val="0"/>
              <w:spacing w:before="0" w:beforeAutospacing="0" w:after="0" w:afterAutospacing="0"/>
              <w:ind w:left="0" w:right="0" w:firstLine="240" w:firstLineChars="100"/>
              <w:jc w:val="both"/>
              <w:rPr>
                <w:rFonts w:hint="eastAsia" w:ascii="宋体" w:hAnsi="宋体" w:eastAsia="宋体" w:cs="宋体"/>
                <w:kern w:val="2"/>
                <w:sz w:val="24"/>
                <w:szCs w:val="24"/>
              </w:rPr>
            </w:pPr>
          </w:p>
        </w:tc>
        <w:tc>
          <w:tcPr>
            <w:tcW w:w="1932" w:type="dxa"/>
            <w:tcBorders>
              <w:top w:val="single" w:color="auto" w:sz="4" w:space="0"/>
              <w:left w:val="nil"/>
              <w:bottom w:val="single" w:color="auto" w:sz="4" w:space="0"/>
              <w:right w:val="single" w:color="auto" w:sz="4" w:space="0"/>
            </w:tcBorders>
            <w:shd w:val="clear" w:color="auto" w:fill="auto"/>
            <w:vAlign w:val="center"/>
          </w:tcPr>
          <w:p w14:paraId="24766F72">
            <w:pPr>
              <w:keepNext w:val="0"/>
              <w:keepLines w:val="0"/>
              <w:widowControl w:val="0"/>
              <w:suppressLineNumbers w:val="0"/>
              <w:spacing w:before="0" w:beforeAutospacing="0" w:after="0" w:afterAutospacing="0"/>
              <w:ind w:left="0" w:right="0"/>
              <w:jc w:val="center"/>
              <w:rPr>
                <w:rFonts w:hint="default" w:ascii="宋体" w:hAnsi="宋体" w:eastAsia="宋体" w:cs="宋体"/>
                <w:b/>
                <w:bCs/>
                <w:kern w:val="2"/>
                <w:sz w:val="24"/>
                <w:szCs w:val="24"/>
                <w:lang w:val="en-US"/>
              </w:rPr>
            </w:pPr>
            <w:r>
              <w:rPr>
                <w:rFonts w:hint="eastAsia" w:ascii="宋体" w:hAnsi="宋体" w:eastAsia="宋体" w:cs="宋体"/>
                <w:b/>
                <w:bCs/>
                <w:kern w:val="2"/>
                <w:sz w:val="24"/>
                <w:szCs w:val="24"/>
                <w:lang w:val="en-US" w:eastAsia="zh-CN" w:bidi="ar"/>
              </w:rPr>
              <w:t>45</w:t>
            </w:r>
            <w:r>
              <w:rPr>
                <w:rFonts w:hint="eastAsia" w:cs="宋体"/>
                <w:b/>
                <w:bCs/>
                <w:kern w:val="2"/>
                <w:sz w:val="24"/>
                <w:szCs w:val="24"/>
                <w:lang w:val="en-US" w:eastAsia="zh-CN" w:bidi="ar"/>
              </w:rPr>
              <w:t>min</w:t>
            </w:r>
          </w:p>
        </w:tc>
      </w:tr>
      <w:tr w14:paraId="45D72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825EEF">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课后/小节</w:t>
            </w:r>
          </w:p>
        </w:tc>
        <w:tc>
          <w:tcPr>
            <w:tcW w:w="1361" w:type="dxa"/>
            <w:tcBorders>
              <w:top w:val="single" w:color="auto" w:sz="4" w:space="0"/>
              <w:left w:val="nil"/>
              <w:bottom w:val="single" w:color="auto" w:sz="4" w:space="0"/>
              <w:right w:val="single" w:color="auto" w:sz="4" w:space="0"/>
            </w:tcBorders>
            <w:shd w:val="clear" w:color="auto" w:fill="auto"/>
            <w:vAlign w:val="center"/>
          </w:tcPr>
          <w:p w14:paraId="4438E96C">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我国新能源汽车售后服务的发展趋势</w:t>
            </w:r>
          </w:p>
        </w:tc>
        <w:tc>
          <w:tcPr>
            <w:tcW w:w="4838" w:type="dxa"/>
            <w:gridSpan w:val="2"/>
            <w:tcBorders>
              <w:top w:val="single" w:color="auto" w:sz="4" w:space="0"/>
              <w:left w:val="nil"/>
              <w:bottom w:val="single" w:color="auto" w:sz="4" w:space="0"/>
              <w:right w:val="single" w:color="auto" w:sz="4" w:space="0"/>
            </w:tcBorders>
            <w:shd w:val="clear" w:color="auto" w:fill="auto"/>
            <w:vAlign w:val="center"/>
          </w:tcPr>
          <w:p w14:paraId="6869E9DF">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vAlign w:val="center"/>
          </w:tcPr>
          <w:p w14:paraId="1407DAEF">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p>
        </w:tc>
        <w:tc>
          <w:tcPr>
            <w:tcW w:w="1350" w:type="dxa"/>
            <w:tcBorders>
              <w:top w:val="single" w:color="auto" w:sz="4" w:space="0"/>
              <w:left w:val="nil"/>
              <w:bottom w:val="single" w:color="auto" w:sz="4" w:space="0"/>
              <w:right w:val="single" w:color="auto" w:sz="4" w:space="0"/>
            </w:tcBorders>
            <w:shd w:val="clear" w:color="auto" w:fill="auto"/>
            <w:vAlign w:val="center"/>
          </w:tcPr>
          <w:p w14:paraId="6FB741E9">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媒介：教材</w:t>
            </w:r>
          </w:p>
          <w:p w14:paraId="34EF102B">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设备：无</w:t>
            </w:r>
          </w:p>
        </w:tc>
        <w:tc>
          <w:tcPr>
            <w:tcW w:w="1932" w:type="dxa"/>
            <w:tcBorders>
              <w:top w:val="single" w:color="auto" w:sz="4" w:space="0"/>
              <w:left w:val="nil"/>
              <w:bottom w:val="single" w:color="auto" w:sz="4" w:space="0"/>
              <w:right w:val="single" w:color="auto" w:sz="4" w:space="0"/>
            </w:tcBorders>
            <w:shd w:val="clear" w:color="auto" w:fill="auto"/>
            <w:vAlign w:val="center"/>
          </w:tcPr>
          <w:p w14:paraId="09FB9859">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w:t>
            </w:r>
          </w:p>
        </w:tc>
      </w:tr>
    </w:tbl>
    <w:p w14:paraId="259C741E">
      <w:pPr>
        <w:pStyle w:val="8"/>
      </w:pPr>
    </w:p>
    <w:p w14:paraId="77DE2D7C">
      <w:pPr>
        <w:keepNext/>
        <w:keepLines/>
        <w:widowControl w:val="0"/>
        <w:suppressLineNumbers w:val="0"/>
        <w:autoSpaceDE w:val="0"/>
        <w:autoSpaceDN w:val="0"/>
        <w:spacing w:before="156" w:beforeLines="50" w:beforeAutospacing="0" w:after="156" w:afterLines="50" w:afterAutospacing="0"/>
        <w:ind w:left="0" w:right="0"/>
        <w:jc w:val="center"/>
        <w:outlineLvl w:val="0"/>
        <w:rPr>
          <w:rFonts w:hint="eastAsia" w:ascii="宋体" w:hAnsi="宋体" w:eastAsia="宋体" w:cs="宋体"/>
          <w:b/>
          <w:bCs/>
          <w:kern w:val="44"/>
          <w:sz w:val="30"/>
          <w:szCs w:val="30"/>
        </w:rPr>
      </w:pPr>
      <w:r>
        <w:rPr>
          <w:rFonts w:hint="eastAsia" w:cs="宋体"/>
          <w:b/>
          <w:bCs/>
          <w:kern w:val="44"/>
          <w:sz w:val="30"/>
          <w:szCs w:val="30"/>
          <w:lang w:val="en-US" w:eastAsia="zh-CN" w:bidi="ar"/>
        </w:rPr>
        <w:t>项目二</w:t>
      </w:r>
      <w:r>
        <w:rPr>
          <w:rFonts w:hint="eastAsia" w:ascii="宋体" w:hAnsi="宋体" w:eastAsia="宋体" w:cs="宋体"/>
          <w:b/>
          <w:bCs/>
          <w:kern w:val="44"/>
          <w:sz w:val="30"/>
          <w:szCs w:val="30"/>
          <w:lang w:val="en-US" w:eastAsia="zh-CN" w:bidi="ar"/>
        </w:rPr>
        <w:t xml:space="preserve">  </w:t>
      </w:r>
      <w:r>
        <w:rPr>
          <w:rFonts w:hint="eastAsia" w:cs="宋体"/>
          <w:b/>
          <w:bCs/>
          <w:kern w:val="44"/>
          <w:sz w:val="30"/>
          <w:szCs w:val="30"/>
          <w:lang w:val="en-US" w:eastAsia="zh-CN" w:bidi="ar"/>
        </w:rPr>
        <w:t>了解</w:t>
      </w:r>
      <w:r>
        <w:rPr>
          <w:rFonts w:hint="eastAsia" w:ascii="宋体" w:hAnsi="宋体" w:eastAsia="宋体" w:cs="宋体"/>
          <w:b/>
          <w:bCs/>
          <w:kern w:val="44"/>
          <w:sz w:val="30"/>
          <w:szCs w:val="30"/>
          <w:lang w:val="en-US" w:eastAsia="zh-CN" w:bidi="ar"/>
        </w:rPr>
        <w:t>特约经销商</w:t>
      </w:r>
    </w:p>
    <w:p w14:paraId="076BC166">
      <w:pPr>
        <w:keepNext/>
        <w:keepLines/>
        <w:widowControl w:val="0"/>
        <w:suppressLineNumbers w:val="0"/>
        <w:spacing w:before="156" w:beforeLines="50" w:beforeAutospacing="0" w:after="156" w:afterLines="50" w:afterAutospacing="0"/>
        <w:ind w:left="0" w:right="0" w:firstLine="281" w:firstLineChars="100"/>
        <w:jc w:val="left"/>
        <w:outlineLvl w:val="0"/>
        <w:rPr>
          <w:rFonts w:hint="default" w:ascii="Cambria" w:hAnsi="Cambria" w:eastAsia="宋体" w:cs="Times New Roman"/>
          <w:b/>
          <w:bCs/>
          <w:kern w:val="2"/>
          <w:sz w:val="28"/>
          <w:szCs w:val="28"/>
        </w:rPr>
      </w:pPr>
      <w:r>
        <w:rPr>
          <w:rFonts w:hint="eastAsia" w:ascii="宋体" w:hAnsi="宋体" w:eastAsia="宋体" w:cs="宋体"/>
          <w:b/>
          <w:bCs/>
          <w:kern w:val="2"/>
          <w:sz w:val="28"/>
          <w:szCs w:val="28"/>
          <w:lang w:val="en-US" w:eastAsia="zh-CN" w:bidi="ar"/>
        </w:rPr>
        <w:t>任务一</w:t>
      </w:r>
      <w:r>
        <w:rPr>
          <w:rFonts w:hint="eastAsia" w:ascii="宋体" w:hAnsi="宋体" w:eastAsia="宋体" w:cs="Times New Roman"/>
          <w:b/>
          <w:bCs/>
          <w:kern w:val="2"/>
          <w:sz w:val="28"/>
          <w:szCs w:val="28"/>
          <w:lang w:val="en-US" w:eastAsia="zh-CN" w:bidi="ar"/>
        </w:rPr>
        <w:t xml:space="preserve">  </w:t>
      </w:r>
      <w:r>
        <w:rPr>
          <w:rFonts w:hint="eastAsia" w:ascii="宋体" w:hAnsi="宋体" w:eastAsia="宋体" w:cs="宋体"/>
          <w:b/>
          <w:bCs/>
          <w:kern w:val="2"/>
          <w:sz w:val="28"/>
          <w:szCs w:val="28"/>
          <w:lang w:val="en-US" w:eastAsia="zh-CN" w:bidi="ar"/>
        </w:rPr>
        <w:t>认识特约经销商</w:t>
      </w:r>
      <w:r>
        <w:rPr>
          <w:rFonts w:hint="eastAsia" w:ascii="宋体" w:hAnsi="宋体" w:eastAsia="宋体" w:cs="Times New Roman"/>
          <w:b/>
          <w:bCs/>
          <w:color w:val="FF0000"/>
          <w:kern w:val="2"/>
          <w:sz w:val="28"/>
          <w:szCs w:val="28"/>
          <w:lang w:val="en-US" w:eastAsia="zh-CN" w:bidi="ar"/>
        </w:rPr>
        <w:t xml:space="preserve">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39"/>
        <w:gridCol w:w="811"/>
        <w:gridCol w:w="1361"/>
        <w:gridCol w:w="4329"/>
        <w:gridCol w:w="509"/>
        <w:gridCol w:w="2007"/>
        <w:gridCol w:w="1350"/>
        <w:gridCol w:w="1932"/>
      </w:tblGrid>
      <w:tr w14:paraId="068E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BFE6F6">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学时</w:t>
            </w:r>
          </w:p>
        </w:tc>
        <w:tc>
          <w:tcPr>
            <w:tcW w:w="1361" w:type="dxa"/>
            <w:tcBorders>
              <w:top w:val="single" w:color="auto" w:sz="4" w:space="0"/>
              <w:left w:val="nil"/>
              <w:bottom w:val="single" w:color="auto" w:sz="4" w:space="0"/>
              <w:right w:val="single" w:color="auto" w:sz="4" w:space="0"/>
            </w:tcBorders>
            <w:shd w:val="clear" w:color="auto" w:fill="auto"/>
            <w:vAlign w:val="center"/>
          </w:tcPr>
          <w:p w14:paraId="771FEAEB">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4"/>
                <w:szCs w:val="24"/>
                <w:lang w:val="en-US" w:eastAsia="zh-CN"/>
              </w:rPr>
            </w:pPr>
            <w:r>
              <w:rPr>
                <w:rFonts w:hint="eastAsia" w:cs="宋体"/>
                <w:kern w:val="2"/>
                <w:sz w:val="24"/>
                <w:szCs w:val="24"/>
                <w:lang w:val="en-US" w:eastAsia="zh-CN"/>
              </w:rPr>
              <w:t>0.5</w:t>
            </w:r>
          </w:p>
        </w:tc>
        <w:tc>
          <w:tcPr>
            <w:tcW w:w="4329" w:type="dxa"/>
            <w:tcBorders>
              <w:top w:val="single" w:color="auto" w:sz="4" w:space="0"/>
              <w:left w:val="nil"/>
              <w:bottom w:val="single" w:color="auto" w:sz="4" w:space="0"/>
              <w:right w:val="single" w:color="auto" w:sz="4" w:space="0"/>
            </w:tcBorders>
            <w:shd w:val="clear" w:color="auto" w:fill="auto"/>
            <w:vAlign w:val="center"/>
          </w:tcPr>
          <w:p w14:paraId="4E46E122">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授课形式</w:t>
            </w:r>
          </w:p>
        </w:tc>
        <w:tc>
          <w:tcPr>
            <w:tcW w:w="5798" w:type="dxa"/>
            <w:gridSpan w:val="4"/>
            <w:tcBorders>
              <w:top w:val="single" w:color="auto" w:sz="4" w:space="0"/>
              <w:left w:val="nil"/>
              <w:bottom w:val="single" w:color="auto" w:sz="4" w:space="0"/>
              <w:right w:val="single" w:color="auto" w:sz="4" w:space="0"/>
            </w:tcBorders>
            <w:shd w:val="clear" w:color="auto" w:fill="auto"/>
            <w:vAlign w:val="center"/>
          </w:tcPr>
          <w:p w14:paraId="574C8C57">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理论</w:t>
            </w:r>
          </w:p>
        </w:tc>
      </w:tr>
      <w:tr w14:paraId="52F62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bottom w:val="single" w:color="auto" w:sz="4" w:space="0"/>
              <w:right w:val="single" w:color="auto" w:sz="4" w:space="0"/>
            </w:tcBorders>
            <w:shd w:val="clear" w:color="auto" w:fill="auto"/>
            <w:vAlign w:val="center"/>
          </w:tcPr>
          <w:p w14:paraId="425B4AF1">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w:t>
            </w:r>
          </w:p>
          <w:p w14:paraId="24DD7791">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学</w:t>
            </w:r>
          </w:p>
          <w:p w14:paraId="47446032">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目</w:t>
            </w:r>
          </w:p>
          <w:p w14:paraId="31591994">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kern w:val="2"/>
                <w:sz w:val="24"/>
                <w:szCs w:val="24"/>
              </w:rPr>
            </w:pPr>
            <w:r>
              <w:rPr>
                <w:rFonts w:hint="eastAsia" w:ascii="宋体" w:hAnsi="宋体" w:eastAsia="宋体" w:cs="宋体"/>
                <w:b/>
                <w:bCs/>
                <w:kern w:val="2"/>
                <w:sz w:val="24"/>
                <w:szCs w:val="24"/>
                <w:lang w:val="en-US" w:eastAsia="zh-CN" w:bidi="ar"/>
              </w:rPr>
              <w:t>标</w:t>
            </w:r>
          </w:p>
        </w:tc>
        <w:tc>
          <w:tcPr>
            <w:tcW w:w="811" w:type="dxa"/>
            <w:tcBorders>
              <w:top w:val="nil"/>
              <w:left w:val="nil"/>
              <w:bottom w:val="single" w:color="auto" w:sz="4" w:space="0"/>
              <w:right w:val="single" w:color="auto" w:sz="4" w:space="0"/>
            </w:tcBorders>
            <w:shd w:val="clear" w:color="auto" w:fill="auto"/>
            <w:vAlign w:val="center"/>
          </w:tcPr>
          <w:p w14:paraId="5DF8D040">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知识</w:t>
            </w:r>
          </w:p>
          <w:p w14:paraId="0CFAC885">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目标</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53F84E00">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1.掌握特约经销商的概念；</w:t>
            </w:r>
          </w:p>
          <w:p w14:paraId="646080F3">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2.了解特约经销商特点。；</w:t>
            </w:r>
          </w:p>
          <w:p w14:paraId="75BFF115">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3.了解汽车生产厂家对经销商的支持；</w:t>
            </w:r>
          </w:p>
          <w:p w14:paraId="4228576C">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4.了解品牌经销商企业文化。</w:t>
            </w:r>
          </w:p>
        </w:tc>
      </w:tr>
      <w:tr w14:paraId="20AC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9" w:type="dxa"/>
            <w:vMerge w:val="continue"/>
            <w:tcBorders>
              <w:top w:val="nil"/>
              <w:left w:val="single" w:color="auto" w:sz="4" w:space="0"/>
              <w:bottom w:val="single" w:color="auto" w:sz="4" w:space="0"/>
              <w:right w:val="single" w:color="auto" w:sz="4" w:space="0"/>
            </w:tcBorders>
            <w:shd w:val="clear" w:color="auto" w:fill="auto"/>
            <w:vAlign w:val="center"/>
          </w:tcPr>
          <w:p w14:paraId="54C925CB">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11" w:type="dxa"/>
            <w:tcBorders>
              <w:top w:val="single" w:color="auto" w:sz="4" w:space="0"/>
              <w:left w:val="nil"/>
              <w:bottom w:val="single" w:color="auto" w:sz="4" w:space="0"/>
              <w:right w:val="single" w:color="auto" w:sz="4" w:space="0"/>
            </w:tcBorders>
            <w:shd w:val="clear" w:color="auto" w:fill="auto"/>
            <w:vAlign w:val="center"/>
          </w:tcPr>
          <w:p w14:paraId="1871FC16">
            <w:pPr>
              <w:keepNext w:val="0"/>
              <w:keepLines w:val="0"/>
              <w:widowControl w:val="0"/>
              <w:suppressLineNumbers w:val="0"/>
              <w:autoSpaceDE w:val="0"/>
              <w:autoSpaceDN/>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能力</w:t>
            </w:r>
          </w:p>
          <w:p w14:paraId="1CF51B79">
            <w:pPr>
              <w:keepNext w:val="0"/>
              <w:keepLines w:val="0"/>
              <w:widowControl w:val="0"/>
              <w:suppressLineNumbers w:val="0"/>
              <w:autoSpaceDE w:val="0"/>
              <w:autoSpaceDN/>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目标</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1C514F44">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1.能够区分特约经销商与单一服务经销商；</w:t>
            </w:r>
          </w:p>
          <w:p w14:paraId="7B462B59">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2.能够说明特约经销商的特点。</w:t>
            </w:r>
          </w:p>
        </w:tc>
      </w:tr>
      <w:tr w14:paraId="4D66C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7" w:hRule="atLeast"/>
          <w:jc w:val="center"/>
        </w:trPr>
        <w:tc>
          <w:tcPr>
            <w:tcW w:w="1539" w:type="dxa"/>
            <w:vMerge w:val="continue"/>
            <w:tcBorders>
              <w:top w:val="nil"/>
              <w:left w:val="single" w:color="auto" w:sz="4" w:space="0"/>
              <w:bottom w:val="single" w:color="auto" w:sz="4" w:space="0"/>
              <w:right w:val="single" w:color="auto" w:sz="4" w:space="0"/>
            </w:tcBorders>
            <w:shd w:val="clear" w:color="auto" w:fill="auto"/>
            <w:vAlign w:val="center"/>
          </w:tcPr>
          <w:p w14:paraId="519C1FB8">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11" w:type="dxa"/>
            <w:tcBorders>
              <w:top w:val="single" w:color="auto" w:sz="4" w:space="0"/>
              <w:left w:val="nil"/>
              <w:bottom w:val="single" w:color="auto" w:sz="4" w:space="0"/>
              <w:right w:val="single" w:color="auto" w:sz="4" w:space="0"/>
            </w:tcBorders>
            <w:shd w:val="clear" w:color="auto" w:fill="auto"/>
            <w:vAlign w:val="center"/>
          </w:tcPr>
          <w:p w14:paraId="6F71CD52">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素质</w:t>
            </w:r>
          </w:p>
          <w:p w14:paraId="1D4BDC08">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kern w:val="2"/>
                <w:sz w:val="24"/>
                <w:szCs w:val="24"/>
              </w:rPr>
            </w:pPr>
            <w:r>
              <w:rPr>
                <w:rFonts w:hint="eastAsia" w:ascii="宋体" w:hAnsi="宋体" w:eastAsia="宋体" w:cs="宋体"/>
                <w:b/>
                <w:bCs/>
                <w:kern w:val="2"/>
                <w:sz w:val="24"/>
                <w:szCs w:val="24"/>
                <w:lang w:val="en-US" w:eastAsia="zh-CN" w:bidi="ar"/>
              </w:rPr>
              <w:t>目标</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2B6A5A6C">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1.培养社会责任意识。</w:t>
            </w:r>
          </w:p>
          <w:p w14:paraId="2B6CB3B7">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2.建立良好的商业道德意识。</w:t>
            </w:r>
          </w:p>
        </w:tc>
      </w:tr>
      <w:tr w14:paraId="5410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1879E7">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教学重点</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54D6B9D1">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1.特约经销商的概念</w:t>
            </w:r>
          </w:p>
          <w:p w14:paraId="08082B47">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2.特约经销商的特点</w:t>
            </w:r>
          </w:p>
        </w:tc>
      </w:tr>
      <w:tr w14:paraId="64EF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E97E370">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教学难点</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0E9465CC">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特约经销商的概念</w:t>
            </w:r>
          </w:p>
        </w:tc>
      </w:tr>
      <w:tr w14:paraId="394B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12B19A8">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思政要点</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3D60B64B">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对近几年进口品牌、合资品牌、民族品牌汽车及经销商的发展情况有正确的认识。</w:t>
            </w:r>
          </w:p>
        </w:tc>
      </w:tr>
      <w:tr w14:paraId="61837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3FCE266">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教学方法</w:t>
            </w:r>
          </w:p>
        </w:tc>
        <w:tc>
          <w:tcPr>
            <w:tcW w:w="11488" w:type="dxa"/>
            <w:gridSpan w:val="6"/>
            <w:tcBorders>
              <w:top w:val="single" w:color="auto" w:sz="4" w:space="0"/>
              <w:left w:val="nil"/>
              <w:bottom w:val="single" w:color="auto" w:sz="4" w:space="0"/>
              <w:right w:val="single" w:color="auto" w:sz="4" w:space="0"/>
            </w:tcBorders>
            <w:shd w:val="clear" w:color="auto" w:fill="auto"/>
            <w:vAlign w:val="center"/>
          </w:tcPr>
          <w:p w14:paraId="25F45B1D">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情境教学法、讲授教学法、问题教学法、讨论教学法</w:t>
            </w:r>
          </w:p>
        </w:tc>
      </w:tr>
      <w:tr w14:paraId="5778D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7C2C80">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教学环节</w:t>
            </w:r>
          </w:p>
        </w:tc>
        <w:tc>
          <w:tcPr>
            <w:tcW w:w="1361" w:type="dxa"/>
            <w:tcBorders>
              <w:top w:val="single" w:color="auto" w:sz="4" w:space="0"/>
              <w:left w:val="nil"/>
              <w:bottom w:val="single" w:color="auto" w:sz="4" w:space="0"/>
              <w:right w:val="single" w:color="auto" w:sz="4" w:space="0"/>
            </w:tcBorders>
            <w:shd w:val="clear" w:color="auto" w:fill="FFFFFF"/>
            <w:vAlign w:val="center"/>
          </w:tcPr>
          <w:p w14:paraId="310E8302">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vAlign w:val="center"/>
          </w:tcPr>
          <w:p w14:paraId="53D95A25">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教师活动</w:t>
            </w:r>
          </w:p>
        </w:tc>
        <w:tc>
          <w:tcPr>
            <w:tcW w:w="2007" w:type="dxa"/>
            <w:tcBorders>
              <w:top w:val="single" w:color="auto" w:sz="4" w:space="0"/>
              <w:left w:val="nil"/>
              <w:bottom w:val="single" w:color="auto" w:sz="4" w:space="0"/>
              <w:right w:val="single" w:color="auto" w:sz="4" w:space="0"/>
            </w:tcBorders>
            <w:shd w:val="clear" w:color="auto" w:fill="FFFFFF"/>
            <w:vAlign w:val="center"/>
          </w:tcPr>
          <w:p w14:paraId="7C413AEB">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学生活动</w:t>
            </w:r>
          </w:p>
        </w:tc>
        <w:tc>
          <w:tcPr>
            <w:tcW w:w="1350" w:type="dxa"/>
            <w:tcBorders>
              <w:top w:val="single" w:color="auto" w:sz="4" w:space="0"/>
              <w:left w:val="nil"/>
              <w:bottom w:val="single" w:color="auto" w:sz="4" w:space="0"/>
              <w:right w:val="single" w:color="auto" w:sz="4" w:space="0"/>
            </w:tcBorders>
            <w:shd w:val="clear" w:color="auto" w:fill="FFFFFF"/>
            <w:vAlign w:val="center"/>
          </w:tcPr>
          <w:p w14:paraId="084F2DB9">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教学资源</w:t>
            </w:r>
          </w:p>
        </w:tc>
        <w:tc>
          <w:tcPr>
            <w:tcW w:w="1932" w:type="dxa"/>
            <w:tcBorders>
              <w:top w:val="single" w:color="auto" w:sz="4" w:space="0"/>
              <w:left w:val="nil"/>
              <w:bottom w:val="single" w:color="auto" w:sz="4" w:space="0"/>
              <w:right w:val="single" w:color="auto" w:sz="4" w:space="0"/>
            </w:tcBorders>
            <w:shd w:val="clear" w:color="auto" w:fill="FFFFFF"/>
            <w:vAlign w:val="center"/>
          </w:tcPr>
          <w:p w14:paraId="16E4BB81">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时间</w:t>
            </w:r>
          </w:p>
        </w:tc>
      </w:tr>
      <w:tr w14:paraId="032F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4F3527">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课前/小节</w:t>
            </w:r>
          </w:p>
        </w:tc>
        <w:tc>
          <w:tcPr>
            <w:tcW w:w="1361" w:type="dxa"/>
            <w:tcBorders>
              <w:top w:val="single" w:color="auto" w:sz="4" w:space="0"/>
              <w:left w:val="nil"/>
              <w:bottom w:val="single" w:color="auto" w:sz="4" w:space="0"/>
              <w:right w:val="single" w:color="auto" w:sz="4" w:space="0"/>
            </w:tcBorders>
            <w:shd w:val="clear" w:color="auto" w:fill="auto"/>
            <w:vAlign w:val="center"/>
          </w:tcPr>
          <w:p w14:paraId="10B32971">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统计近10年的汽车产销量；</w:t>
            </w:r>
          </w:p>
          <w:p w14:paraId="27F5E51D">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汽车售后服务的作用、特殊性、现状</w:t>
            </w:r>
          </w:p>
        </w:tc>
        <w:tc>
          <w:tcPr>
            <w:tcW w:w="4838" w:type="dxa"/>
            <w:gridSpan w:val="2"/>
            <w:tcBorders>
              <w:top w:val="single" w:color="auto" w:sz="4" w:space="0"/>
              <w:left w:val="nil"/>
              <w:bottom w:val="single" w:color="auto" w:sz="4" w:space="0"/>
              <w:right w:val="single" w:color="auto" w:sz="4" w:space="0"/>
            </w:tcBorders>
            <w:shd w:val="clear" w:color="auto" w:fill="auto"/>
            <w:vAlign w:val="center"/>
          </w:tcPr>
          <w:p w14:paraId="4FAFD1A3">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布置任务、任务分析、督促学生完成任务</w:t>
            </w:r>
          </w:p>
        </w:tc>
        <w:tc>
          <w:tcPr>
            <w:tcW w:w="2007" w:type="dxa"/>
            <w:tcBorders>
              <w:top w:val="single" w:color="auto" w:sz="4" w:space="0"/>
              <w:left w:val="nil"/>
              <w:bottom w:val="single" w:color="auto" w:sz="4" w:space="0"/>
              <w:right w:val="single" w:color="auto" w:sz="4" w:space="0"/>
            </w:tcBorders>
            <w:shd w:val="clear" w:color="auto" w:fill="auto"/>
            <w:vAlign w:val="center"/>
          </w:tcPr>
          <w:p w14:paraId="628A7C3D">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1.利用网络查找资料</w:t>
            </w:r>
          </w:p>
          <w:p w14:paraId="3F03CF48">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2.利用教材学习</w:t>
            </w:r>
          </w:p>
        </w:tc>
        <w:tc>
          <w:tcPr>
            <w:tcW w:w="1350" w:type="dxa"/>
            <w:tcBorders>
              <w:top w:val="single" w:color="auto" w:sz="4" w:space="0"/>
              <w:left w:val="nil"/>
              <w:bottom w:val="single" w:color="auto" w:sz="4" w:space="0"/>
              <w:right w:val="single" w:color="auto" w:sz="4" w:space="0"/>
            </w:tcBorders>
            <w:shd w:val="clear" w:color="auto" w:fill="auto"/>
            <w:vAlign w:val="center"/>
          </w:tcPr>
          <w:p w14:paraId="2AA14BD7">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媒介:教材</w:t>
            </w:r>
          </w:p>
          <w:p w14:paraId="35014AD1">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设备：电脑</w:t>
            </w:r>
          </w:p>
        </w:tc>
        <w:tc>
          <w:tcPr>
            <w:tcW w:w="1932" w:type="dxa"/>
            <w:tcBorders>
              <w:top w:val="single" w:color="auto" w:sz="4" w:space="0"/>
              <w:left w:val="nil"/>
              <w:bottom w:val="single" w:color="auto" w:sz="4" w:space="0"/>
              <w:right w:val="single" w:color="auto" w:sz="4" w:space="0"/>
            </w:tcBorders>
            <w:shd w:val="clear" w:color="auto" w:fill="auto"/>
            <w:vAlign w:val="center"/>
          </w:tcPr>
          <w:p w14:paraId="360F671A">
            <w:pPr>
              <w:pStyle w:val="8"/>
              <w:widowControl/>
              <w:rPr>
                <w:rFonts w:hint="eastAsia" w:ascii="宋体" w:hAnsi="宋体" w:eastAsia="宋体" w:cs="宋体"/>
                <w:kern w:val="2"/>
                <w:sz w:val="24"/>
                <w:szCs w:val="24"/>
              </w:rPr>
            </w:pPr>
            <w:r>
              <w:rPr>
                <w:rFonts w:hint="eastAsia" w:ascii="宋体" w:hAnsi="宋体" w:eastAsia="宋体" w:cs="宋体"/>
                <w:kern w:val="2"/>
                <w:sz w:val="24"/>
                <w:szCs w:val="24"/>
              </w:rPr>
              <w:t>——</w:t>
            </w:r>
          </w:p>
        </w:tc>
      </w:tr>
      <w:tr w14:paraId="3E5B3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48" w:hRule="atLeast"/>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4CE401">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课中/小节</w:t>
            </w:r>
          </w:p>
        </w:tc>
        <w:tc>
          <w:tcPr>
            <w:tcW w:w="1361" w:type="dxa"/>
            <w:tcBorders>
              <w:top w:val="single" w:color="auto" w:sz="4" w:space="0"/>
              <w:left w:val="nil"/>
              <w:bottom w:val="single" w:color="auto" w:sz="4" w:space="0"/>
              <w:right w:val="single" w:color="auto" w:sz="4" w:space="0"/>
            </w:tcBorders>
            <w:shd w:val="clear" w:color="auto" w:fill="auto"/>
            <w:vAlign w:val="center"/>
          </w:tcPr>
          <w:p w14:paraId="6EF13431">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1.特约经销商的概念</w:t>
            </w:r>
          </w:p>
          <w:p w14:paraId="799907B6">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2.特约经销商特点</w:t>
            </w:r>
          </w:p>
          <w:p w14:paraId="7F671F22">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3.了解汽车生产厂家对经销商的支持；</w:t>
            </w:r>
          </w:p>
        </w:tc>
        <w:tc>
          <w:tcPr>
            <w:tcW w:w="4838" w:type="dxa"/>
            <w:gridSpan w:val="2"/>
            <w:tcBorders>
              <w:top w:val="single" w:color="auto" w:sz="4" w:space="0"/>
              <w:left w:val="nil"/>
              <w:bottom w:val="single" w:color="auto" w:sz="4" w:space="0"/>
              <w:right w:val="single" w:color="auto" w:sz="4" w:space="0"/>
            </w:tcBorders>
            <w:shd w:val="clear" w:color="auto" w:fill="auto"/>
            <w:vAlign w:val="center"/>
          </w:tcPr>
          <w:p w14:paraId="0C31229A">
            <w:pPr>
              <w:keepNext w:val="0"/>
              <w:keepLines w:val="0"/>
              <w:widowControl w:val="0"/>
              <w:suppressLineNumbers w:val="0"/>
              <w:autoSpaceDE w:val="0"/>
              <w:autoSpaceDN/>
              <w:snapToGrid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【情景导入】</w:t>
            </w:r>
          </w:p>
          <w:p w14:paraId="6FBF0338">
            <w:pPr>
              <w:keepNext w:val="0"/>
              <w:keepLines w:val="0"/>
              <w:widowControl w:val="0"/>
              <w:suppressLineNumbers w:val="0"/>
              <w:autoSpaceDE w:val="0"/>
              <w:autoSpaceDN/>
              <w:snapToGrid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李女士的捷达车行驶了 ２８８００ｋｍ，该进行定期保养了。可是李女士有些犹豫不决，是去４Ｓ店保养呢，还是去其他的修配厂保养呢？去４Ｓ店保养，质量有保障，但是花费有点高；去修配厂保养，是比较便宜经济，但是质量又无法保证。你觉得哪种选择比较好呢？你的理由是什么？</w:t>
            </w:r>
          </w:p>
          <w:p w14:paraId="5DD97C1F">
            <w:pPr>
              <w:keepNext w:val="0"/>
              <w:keepLines w:val="0"/>
              <w:widowControl w:val="0"/>
              <w:suppressLineNumbers w:val="0"/>
              <w:autoSpaceDE w:val="0"/>
              <w:autoSpaceDN/>
              <w:snapToGrid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【任务引导】</w:t>
            </w:r>
          </w:p>
          <w:p w14:paraId="72A0CC45">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【布置小任务1】什么样的汽车维修企业可以称为4S店？</w:t>
            </w:r>
          </w:p>
          <w:p w14:paraId="0517A673">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【布置小任务2】单一服务商可以称为3S店吗？</w:t>
            </w:r>
          </w:p>
          <w:p w14:paraId="41914540">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vAlign w:val="center"/>
          </w:tcPr>
          <w:p w14:paraId="18960E46">
            <w:pPr>
              <w:keepNext w:val="0"/>
              <w:keepLines w:val="0"/>
              <w:widowControl w:val="0"/>
              <w:suppressLineNumbers w:val="0"/>
              <w:autoSpaceDE w:val="0"/>
              <w:autoSpaceDN/>
              <w:snapToGrid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kern w:val="2"/>
                <w:sz w:val="24"/>
                <w:szCs w:val="24"/>
                <w:lang w:val="en-US" w:eastAsia="zh-CN" w:bidi="ar"/>
              </w:rPr>
              <w:t>观看在线精品课、完成工单内容、思政讨论。</w:t>
            </w:r>
          </w:p>
        </w:tc>
        <w:tc>
          <w:tcPr>
            <w:tcW w:w="1350" w:type="dxa"/>
            <w:tcBorders>
              <w:top w:val="single" w:color="auto" w:sz="4" w:space="0"/>
              <w:left w:val="nil"/>
              <w:bottom w:val="single" w:color="auto" w:sz="4" w:space="0"/>
              <w:right w:val="single" w:color="auto" w:sz="4" w:space="0"/>
            </w:tcBorders>
            <w:shd w:val="clear" w:color="auto" w:fill="auto"/>
            <w:vAlign w:val="center"/>
          </w:tcPr>
          <w:p w14:paraId="5454A691">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媒介:教材、PPT、工单、在线精品课</w:t>
            </w:r>
          </w:p>
          <w:p w14:paraId="6C49BC41">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设备：无</w:t>
            </w:r>
          </w:p>
          <w:p w14:paraId="162E5709">
            <w:pPr>
              <w:pStyle w:val="8"/>
              <w:widowControl/>
              <w:ind w:left="0" w:firstLine="240" w:firstLineChars="100"/>
              <w:rPr>
                <w:rFonts w:hint="eastAsia" w:ascii="宋体" w:hAnsi="宋体" w:eastAsia="宋体" w:cs="宋体"/>
                <w:kern w:val="2"/>
                <w:sz w:val="24"/>
                <w:szCs w:val="24"/>
              </w:rPr>
            </w:pPr>
          </w:p>
        </w:tc>
        <w:tc>
          <w:tcPr>
            <w:tcW w:w="1932" w:type="dxa"/>
            <w:tcBorders>
              <w:top w:val="single" w:color="auto" w:sz="4" w:space="0"/>
              <w:left w:val="nil"/>
              <w:bottom w:val="single" w:color="auto" w:sz="4" w:space="0"/>
              <w:right w:val="single" w:color="auto" w:sz="4" w:space="0"/>
            </w:tcBorders>
            <w:shd w:val="clear" w:color="auto" w:fill="auto"/>
            <w:vAlign w:val="center"/>
          </w:tcPr>
          <w:p w14:paraId="4D901036">
            <w:pPr>
              <w:keepNext w:val="0"/>
              <w:keepLines w:val="0"/>
              <w:widowControl w:val="0"/>
              <w:suppressLineNumbers w:val="0"/>
              <w:spacing w:before="0" w:beforeAutospacing="0" w:after="0" w:afterAutospacing="0"/>
              <w:ind w:left="0" w:right="0"/>
              <w:jc w:val="center"/>
              <w:rPr>
                <w:rFonts w:hint="default" w:ascii="宋体" w:hAnsi="宋体" w:eastAsia="宋体" w:cs="宋体"/>
                <w:b/>
                <w:bCs/>
                <w:kern w:val="2"/>
                <w:sz w:val="24"/>
                <w:szCs w:val="24"/>
                <w:lang w:val="en-US" w:eastAsia="zh-CN"/>
              </w:rPr>
            </w:pPr>
            <w:r>
              <w:rPr>
                <w:rFonts w:hint="eastAsia" w:cs="宋体"/>
                <w:b/>
                <w:bCs/>
                <w:kern w:val="2"/>
                <w:sz w:val="24"/>
                <w:szCs w:val="24"/>
                <w:lang w:val="en-US" w:eastAsia="zh-CN"/>
              </w:rPr>
              <w:t>20min</w:t>
            </w:r>
          </w:p>
        </w:tc>
      </w:tr>
      <w:tr w14:paraId="6BD6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7952D0">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课后/小节</w:t>
            </w:r>
          </w:p>
        </w:tc>
        <w:tc>
          <w:tcPr>
            <w:tcW w:w="1361" w:type="dxa"/>
            <w:tcBorders>
              <w:top w:val="single" w:color="auto" w:sz="4" w:space="0"/>
              <w:left w:val="nil"/>
              <w:bottom w:val="single" w:color="auto" w:sz="4" w:space="0"/>
              <w:right w:val="single" w:color="auto" w:sz="4" w:space="0"/>
            </w:tcBorders>
            <w:shd w:val="clear" w:color="auto" w:fill="auto"/>
            <w:vAlign w:val="center"/>
          </w:tcPr>
          <w:p w14:paraId="4F009811">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cs="宋体"/>
                <w:kern w:val="2"/>
                <w:sz w:val="24"/>
                <w:szCs w:val="24"/>
                <w:lang w:val="en-US" w:eastAsia="zh-CN" w:bidi="ar"/>
              </w:rPr>
              <w:t>不同</w:t>
            </w:r>
            <w:r>
              <w:rPr>
                <w:rFonts w:hint="eastAsia" w:ascii="宋体" w:hAnsi="宋体" w:eastAsia="宋体" w:cs="宋体"/>
                <w:kern w:val="2"/>
                <w:sz w:val="24"/>
                <w:szCs w:val="24"/>
                <w:lang w:val="en-US" w:eastAsia="zh-CN" w:bidi="ar"/>
              </w:rPr>
              <w:t>品牌经销商</w:t>
            </w:r>
            <w:r>
              <w:rPr>
                <w:rFonts w:hint="eastAsia" w:cs="宋体"/>
                <w:kern w:val="2"/>
                <w:sz w:val="24"/>
                <w:szCs w:val="24"/>
                <w:lang w:val="en-US" w:eastAsia="zh-CN" w:bidi="ar"/>
              </w:rPr>
              <w:t>的</w:t>
            </w:r>
            <w:r>
              <w:rPr>
                <w:rFonts w:hint="eastAsia" w:ascii="宋体" w:hAnsi="宋体" w:eastAsia="宋体" w:cs="宋体"/>
                <w:kern w:val="2"/>
                <w:sz w:val="24"/>
                <w:szCs w:val="24"/>
                <w:lang w:val="en-US" w:eastAsia="zh-CN" w:bidi="ar"/>
              </w:rPr>
              <w:t>企业文化</w:t>
            </w:r>
          </w:p>
        </w:tc>
        <w:tc>
          <w:tcPr>
            <w:tcW w:w="4838" w:type="dxa"/>
            <w:gridSpan w:val="2"/>
            <w:tcBorders>
              <w:top w:val="single" w:color="auto" w:sz="4" w:space="0"/>
              <w:left w:val="nil"/>
              <w:bottom w:val="single" w:color="auto" w:sz="4" w:space="0"/>
              <w:right w:val="single" w:color="auto" w:sz="4" w:space="0"/>
            </w:tcBorders>
            <w:shd w:val="clear" w:color="auto" w:fill="auto"/>
            <w:vAlign w:val="center"/>
          </w:tcPr>
          <w:p w14:paraId="64E7F26F">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vAlign w:val="center"/>
          </w:tcPr>
          <w:p w14:paraId="554501FA">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完成汇报材料</w:t>
            </w:r>
          </w:p>
        </w:tc>
        <w:tc>
          <w:tcPr>
            <w:tcW w:w="1350" w:type="dxa"/>
            <w:tcBorders>
              <w:top w:val="single" w:color="auto" w:sz="4" w:space="0"/>
              <w:left w:val="nil"/>
              <w:bottom w:val="single" w:color="auto" w:sz="4" w:space="0"/>
              <w:right w:val="single" w:color="auto" w:sz="4" w:space="0"/>
            </w:tcBorders>
            <w:shd w:val="clear" w:color="auto" w:fill="auto"/>
            <w:vAlign w:val="center"/>
          </w:tcPr>
          <w:p w14:paraId="3F1AB54E">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媒介：教材</w:t>
            </w:r>
          </w:p>
          <w:p w14:paraId="532C0D3D">
            <w:pPr>
              <w:keepNext w:val="0"/>
              <w:keepLines w:val="0"/>
              <w:widowControl w:val="0"/>
              <w:suppressLineNumbers w:val="0"/>
              <w:autoSpaceDE w:val="0"/>
              <w:autoSpaceDN/>
              <w:snapToGrid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设备：无</w:t>
            </w:r>
          </w:p>
        </w:tc>
        <w:tc>
          <w:tcPr>
            <w:tcW w:w="1932" w:type="dxa"/>
            <w:tcBorders>
              <w:top w:val="single" w:color="auto" w:sz="4" w:space="0"/>
              <w:left w:val="nil"/>
              <w:bottom w:val="single" w:color="auto" w:sz="4" w:space="0"/>
              <w:right w:val="single" w:color="auto" w:sz="4" w:space="0"/>
            </w:tcBorders>
            <w:shd w:val="clear" w:color="auto" w:fill="auto"/>
            <w:vAlign w:val="center"/>
          </w:tcPr>
          <w:p w14:paraId="7D4A854D">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w:t>
            </w:r>
          </w:p>
        </w:tc>
      </w:tr>
    </w:tbl>
    <w:p w14:paraId="3B2EB1CD">
      <w:pPr>
        <w:keepNext/>
        <w:keepLines/>
        <w:widowControl w:val="0"/>
        <w:spacing w:before="156" w:beforeLines="50" w:after="156" w:afterLines="50" w:line="240" w:lineRule="auto"/>
        <w:ind w:firstLine="281" w:firstLineChars="100"/>
        <w:jc w:val="left"/>
        <w:outlineLvl w:val="0"/>
        <w:rPr>
          <w:rFonts w:hint="eastAsia" w:ascii="宋体" w:hAnsi="宋体" w:eastAsia="宋体" w:cs="Times New Roman"/>
          <w:b/>
          <w:bCs/>
          <w:kern w:val="2"/>
          <w:sz w:val="28"/>
          <w:szCs w:val="28"/>
          <w:lang w:val="en-US" w:eastAsia="zh-CN" w:bidi="ar-SA"/>
        </w:rPr>
      </w:pPr>
    </w:p>
    <w:p w14:paraId="5770D4C6">
      <w:pPr>
        <w:pStyle w:val="8"/>
        <w:rPr>
          <w:rFonts w:hint="eastAsia"/>
          <w:lang w:val="en-US" w:eastAsia="zh-CN"/>
        </w:rPr>
      </w:pPr>
    </w:p>
    <w:p w14:paraId="59E9FD71">
      <w:pPr>
        <w:keepNext/>
        <w:keepLines/>
        <w:widowControl w:val="0"/>
        <w:spacing w:before="156" w:beforeLines="50" w:after="156" w:afterLines="50" w:line="240" w:lineRule="auto"/>
        <w:ind w:firstLine="281" w:firstLineChars="100"/>
        <w:jc w:val="left"/>
        <w:outlineLvl w:val="0"/>
        <w:rPr>
          <w:rFonts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二  了解特约经销商的组织机构</w:t>
      </w:r>
      <w:r>
        <w:rPr>
          <w:rFonts w:hint="eastAsia" w:ascii="宋体" w:hAnsi="宋体" w:eastAsia="宋体" w:cs="Times New Roman"/>
          <w:b/>
          <w:bCs/>
          <w:color w:val="FF0000"/>
          <w:kern w:val="2"/>
          <w:sz w:val="28"/>
          <w:szCs w:val="28"/>
          <w:lang w:val="en-US" w:eastAsia="zh-CN" w:bidi="ar-SA"/>
        </w:rPr>
        <w:t xml:space="preserve">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47A9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CCFA2F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70414C02">
            <w:pPr>
              <w:keepNext w:val="0"/>
              <w:keepLines w:val="0"/>
              <w:suppressLineNumbers w:val="0"/>
              <w:spacing w:before="0" w:beforeAutospacing="0" w:after="0" w:afterAutospacing="0"/>
              <w:ind w:left="0" w:right="0"/>
              <w:jc w:val="center"/>
              <w:rPr>
                <w:rFonts w:hint="default" w:ascii="宋体" w:hAnsi="宋体" w:eastAsia="宋体" w:cs="宋体"/>
                <w:sz w:val="24"/>
                <w:szCs w:val="24"/>
                <w:lang w:val="en-US" w:eastAsia="zh-CN"/>
              </w:rPr>
            </w:pPr>
            <w:r>
              <w:rPr>
                <w:rFonts w:hint="eastAsia" w:cs="宋体"/>
                <w:sz w:val="24"/>
                <w:szCs w:val="24"/>
                <w:lang w:val="en-US" w:eastAsia="zh-CN"/>
              </w:rPr>
              <w:t>0.5</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469A778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7C9B4F57">
            <w:pPr>
              <w:keepNext w:val="0"/>
              <w:keepLines w:val="0"/>
              <w:suppressLineNumbers w:val="0"/>
              <w:spacing w:before="0" w:beforeAutospacing="0" w:after="0" w:afterAutospacing="0"/>
              <w:ind w:left="0" w:right="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44B1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2502970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5117D1A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62F6F78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6E928B2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4F60B82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77C6109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305B62F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1.了解特约经销商的组织机构设置。 </w:t>
            </w:r>
          </w:p>
          <w:p w14:paraId="3130D5F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 xml:space="preserve">了解特约经销商各部门职能。 </w:t>
            </w:r>
          </w:p>
          <w:p w14:paraId="15E4727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了解特约经销商各部门岗位设置。</w:t>
            </w:r>
          </w:p>
        </w:tc>
      </w:tr>
      <w:tr w14:paraId="596B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3C485EC9">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438E55C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32374B2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4029C52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1.能够搜集信息，准确分析特约经销商各部门、岗位的特点。 </w:t>
            </w:r>
          </w:p>
          <w:p w14:paraId="3D6F42E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能够根据特约经销商岗位特点，制定合理的目标就业岗位。</w:t>
            </w:r>
          </w:p>
          <w:p w14:paraId="1ABDED0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能够根据不同部门岗位人员的职责，制定特约经销商的团队架构</w:t>
            </w:r>
            <w:r>
              <w:rPr>
                <w:rFonts w:hint="eastAsia" w:cs="宋体"/>
                <w:color w:val="auto"/>
                <w:sz w:val="24"/>
                <w:szCs w:val="24"/>
                <w:lang w:val="en-US" w:eastAsia="zh-CN"/>
              </w:rPr>
              <w:t>。</w:t>
            </w:r>
          </w:p>
        </w:tc>
      </w:tr>
      <w:tr w14:paraId="6E1B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439406F3">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7DD87C3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62B0397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6359F92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1.养成积极努力，追求上进的人生态度。</w:t>
            </w:r>
          </w:p>
          <w:p w14:paraId="6B590E9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 xml:space="preserve">树立正确的择业观念。 </w:t>
            </w:r>
          </w:p>
          <w:p w14:paraId="3924782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树立正确的价值观。</w:t>
            </w:r>
          </w:p>
        </w:tc>
      </w:tr>
      <w:tr w14:paraId="7099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639E96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79CA6AE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特约经销商组织机构及岗位设置</w:t>
            </w:r>
            <w:r>
              <w:rPr>
                <w:rFonts w:hint="eastAsia" w:ascii="宋体" w:hAnsi="宋体" w:eastAsia="宋体" w:cs="宋体"/>
                <w:color w:val="auto"/>
                <w:sz w:val="24"/>
                <w:szCs w:val="24"/>
                <w:lang w:val="en-US" w:eastAsia="zh-CN"/>
              </w:rPr>
              <w:t>。</w:t>
            </w:r>
          </w:p>
        </w:tc>
      </w:tr>
      <w:tr w14:paraId="65E8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11B2424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3B8AB1A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特约经销商各部门职能。</w:t>
            </w:r>
          </w:p>
        </w:tc>
      </w:tr>
      <w:tr w14:paraId="29C46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270105C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2B165D51">
            <w:pPr>
              <w:keepNext w:val="0"/>
              <w:keepLines w:val="0"/>
              <w:widowControl w:val="0"/>
              <w:numPr>
                <w:ilvl w:val="0"/>
                <w:numId w:val="0"/>
              </w:numPr>
              <w:suppressLineNumbers w:val="0"/>
              <w:spacing w:before="0" w:beforeAutospacing="0" w:after="0" w:afterAutospacing="0"/>
              <w:ind w:left="0" w:right="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通过售后服务岗位的介绍，引导学生树立正确的就业、择业思想。</w:t>
            </w:r>
          </w:p>
        </w:tc>
      </w:tr>
      <w:tr w14:paraId="7528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478E891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75CDF6D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情景导入法</w:t>
            </w:r>
          </w:p>
        </w:tc>
      </w:tr>
      <w:tr w14:paraId="2016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6ADEC05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76A781C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5A200EE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53C78C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B50911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04858201">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2204E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F6C87E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6DE234F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品牌经销商学习汇报</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003EC085">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教师点评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67E3DA02">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汇报、互动</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07C18DF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媒介:PPT</w:t>
            </w:r>
          </w:p>
          <w:p w14:paraId="56A4161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设备：电脑</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5F40F322">
            <w:pPr>
              <w:keepNext w:val="0"/>
              <w:keepLines w:val="0"/>
              <w:suppressLineNumbers w:val="0"/>
              <w:spacing w:before="0" w:beforeAutospacing="0" w:after="0" w:afterAutospacing="0"/>
              <w:ind w:left="0" w:right="0"/>
              <w:jc w:val="center"/>
              <w:rPr>
                <w:rFonts w:hint="default" w:ascii="宋体" w:hAnsi="宋体" w:eastAsia="宋体" w:cs="宋体"/>
                <w:b/>
                <w:bCs/>
                <w:sz w:val="24"/>
                <w:szCs w:val="24"/>
                <w:lang w:val="en-US" w:eastAsia="zh-CN"/>
              </w:rPr>
            </w:pPr>
            <w:r>
              <w:rPr>
                <w:rFonts w:hint="eastAsia" w:cs="宋体"/>
                <w:b/>
                <w:bCs/>
                <w:sz w:val="24"/>
                <w:szCs w:val="24"/>
                <w:lang w:val="en-US" w:eastAsia="zh-CN"/>
              </w:rPr>
              <w:t>5</w:t>
            </w:r>
          </w:p>
        </w:tc>
      </w:tr>
      <w:tr w14:paraId="0B2A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2261" w:type="dxa"/>
            <w:gridSpan w:val="2"/>
            <w:tcBorders>
              <w:top w:val="single" w:color="auto" w:sz="4" w:space="0"/>
              <w:left w:val="single" w:color="auto" w:sz="4" w:space="0"/>
              <w:right w:val="single" w:color="auto" w:sz="4" w:space="0"/>
            </w:tcBorders>
            <w:shd w:val="clear" w:color="auto" w:fill="auto"/>
            <w:noWrap w:val="0"/>
            <w:vAlign w:val="center"/>
          </w:tcPr>
          <w:p w14:paraId="02BE2860">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right w:val="single" w:color="auto" w:sz="4" w:space="0"/>
            </w:tcBorders>
            <w:shd w:val="clear" w:color="auto" w:fill="auto"/>
            <w:noWrap w:val="0"/>
            <w:vAlign w:val="center"/>
          </w:tcPr>
          <w:p w14:paraId="240C6D4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1.经销商的组织机构设置</w:t>
            </w:r>
          </w:p>
          <w:p w14:paraId="37EE7AA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2.经销商人员岗位要求</w:t>
            </w:r>
          </w:p>
        </w:tc>
        <w:tc>
          <w:tcPr>
            <w:tcW w:w="4838" w:type="dxa"/>
            <w:gridSpan w:val="2"/>
            <w:tcBorders>
              <w:top w:val="single" w:color="auto" w:sz="4" w:space="0"/>
              <w:left w:val="nil"/>
              <w:right w:val="single" w:color="auto" w:sz="4" w:space="0"/>
            </w:tcBorders>
            <w:shd w:val="clear" w:color="auto" w:fill="auto"/>
            <w:noWrap w:val="0"/>
            <w:vAlign w:val="center"/>
          </w:tcPr>
          <w:p w14:paraId="26F17D1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75E5CD6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刘大爷这两天想买一辆车，去4S店看车这天却闹出了笑话。刘大爷来到服务接待前 台，告诉工作人员他想买车，工作人员告诉刘大爷：“我们这里是服务接待，买车要去旁 边的销售展厅咨询销售顾问。”大爷糊涂了，嘴里嘟囔：“买车来4S店不就行了吗，找谁 不行啊?”无奈，工作人员把刘大爷送到销售顾问处，刘大爷才顺利买到车。像刘大爷这 样不了解4S店部门岗位的人有很多，那么特约经销商到底是怎样划分部门岗位的呢?</w:t>
            </w:r>
          </w:p>
          <w:p w14:paraId="4071E19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06E9CD2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【布置小任务1】4S店里有哪些组织机构？</w:t>
            </w:r>
          </w:p>
          <w:p w14:paraId="309FCAE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【布置小任务2】4S店里都有哪些岗位？</w:t>
            </w:r>
          </w:p>
          <w:p w14:paraId="7FB1B4E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color w:val="FFFFFF" w:themeColor="background1"/>
                <w:sz w:val="24"/>
                <w:szCs w:val="24"/>
                <w14:textFill>
                  <w14:solidFill>
                    <w14:schemeClr w14:val="bg1"/>
                  </w14:solidFill>
                </w14:textFill>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right w:val="single" w:color="auto" w:sz="4" w:space="0"/>
            </w:tcBorders>
            <w:shd w:val="clear" w:color="auto" w:fill="auto"/>
            <w:noWrap w:val="0"/>
            <w:vAlign w:val="center"/>
          </w:tcPr>
          <w:p w14:paraId="3B3D655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观看视频、完成工单内容、思政讨论。</w:t>
            </w:r>
          </w:p>
        </w:tc>
        <w:tc>
          <w:tcPr>
            <w:tcW w:w="1350" w:type="dxa"/>
            <w:tcBorders>
              <w:top w:val="single" w:color="auto" w:sz="4" w:space="0"/>
              <w:left w:val="nil"/>
              <w:right w:val="single" w:color="auto" w:sz="4" w:space="0"/>
            </w:tcBorders>
            <w:shd w:val="clear" w:color="auto" w:fill="auto"/>
            <w:noWrap w:val="0"/>
            <w:vAlign w:val="center"/>
          </w:tcPr>
          <w:p w14:paraId="39FC79B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197BB63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1EA6E154">
            <w:pPr>
              <w:keepNext w:val="0"/>
              <w:keepLines w:val="0"/>
              <w:suppressLineNumbers w:val="0"/>
              <w:spacing w:before="0" w:beforeAutospacing="0" w:after="0" w:afterAutospacing="0"/>
              <w:ind w:left="0" w:right="0"/>
              <w:jc w:val="center"/>
              <w:rPr>
                <w:rFonts w:hint="default" w:ascii="宋体" w:hAnsi="宋体" w:eastAsia="宋体" w:cs="宋体"/>
                <w:b/>
                <w:bCs/>
                <w:sz w:val="24"/>
                <w:szCs w:val="24"/>
                <w:lang w:val="en-US" w:eastAsia="zh-CN"/>
              </w:rPr>
            </w:pPr>
            <w:r>
              <w:rPr>
                <w:rFonts w:hint="eastAsia" w:cs="宋体"/>
                <w:b/>
                <w:bCs/>
                <w:sz w:val="24"/>
                <w:szCs w:val="24"/>
                <w:lang w:val="en-US" w:eastAsia="zh-CN"/>
              </w:rPr>
              <w:t>20min</w:t>
            </w:r>
          </w:p>
        </w:tc>
      </w:tr>
      <w:tr w14:paraId="4AC1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9DC9AE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2C60638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了解不同品牌特约经销商组织机构及岗位设置</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3A7250DF">
            <w:pPr>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sz w:val="24"/>
                <w:szCs w:val="24"/>
                <w:lang w:eastAsia="zh-CN"/>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11CF5DC0">
            <w:pPr>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sz w:val="24"/>
                <w:szCs w:val="24"/>
                <w:lang w:eastAsia="zh-CN"/>
              </w:rPr>
              <w:t>完成汇报材料</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0D1918B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媒介:PPT</w:t>
            </w:r>
          </w:p>
          <w:p w14:paraId="65700F2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设备：电脑</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41E1C3F2">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w:t>
            </w:r>
          </w:p>
        </w:tc>
      </w:tr>
    </w:tbl>
    <w:p w14:paraId="2772E51D">
      <w:pPr>
        <w:keepNext/>
        <w:keepLines/>
        <w:widowControl w:val="0"/>
        <w:spacing w:before="156" w:beforeLines="50" w:after="156" w:afterLines="50" w:line="240" w:lineRule="auto"/>
        <w:ind w:firstLine="281" w:firstLineChars="100"/>
        <w:jc w:val="left"/>
        <w:outlineLvl w:val="0"/>
        <w:rPr>
          <w:rFonts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三  体验特约经销商岗位</w:t>
      </w:r>
      <w:r>
        <w:rPr>
          <w:rFonts w:hint="eastAsia" w:ascii="宋体" w:hAnsi="宋体" w:eastAsia="宋体" w:cs="Times New Roman"/>
          <w:b/>
          <w:bCs/>
          <w:color w:val="FF0000"/>
          <w:kern w:val="2"/>
          <w:sz w:val="28"/>
          <w:szCs w:val="28"/>
          <w:lang w:val="en-US" w:eastAsia="zh-CN" w:bidi="ar-SA"/>
        </w:rPr>
        <w:t xml:space="preserve">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6B76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4CB58A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1248D21C">
            <w:pPr>
              <w:keepNext w:val="0"/>
              <w:keepLines w:val="0"/>
              <w:suppressLineNumbers w:val="0"/>
              <w:spacing w:before="0" w:beforeAutospacing="0" w:after="0" w:afterAutospacing="0"/>
              <w:ind w:left="0" w:right="0"/>
              <w:jc w:val="center"/>
              <w:rPr>
                <w:rFonts w:hint="default" w:ascii="宋体" w:hAnsi="宋体" w:eastAsia="宋体" w:cs="宋体"/>
                <w:sz w:val="24"/>
                <w:szCs w:val="24"/>
                <w:lang w:val="en-US" w:eastAsia="zh-CN"/>
              </w:rPr>
            </w:pPr>
            <w:r>
              <w:rPr>
                <w:rFonts w:hint="eastAsia" w:cs="宋体"/>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6FE823D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229E47B6">
            <w:pPr>
              <w:keepNext w:val="0"/>
              <w:keepLines w:val="0"/>
              <w:suppressLineNumbers w:val="0"/>
              <w:spacing w:before="0" w:beforeAutospacing="0" w:after="0" w:afterAutospacing="0"/>
              <w:ind w:left="0" w:right="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0FC74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465ABBF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628103C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741283C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3ACBDB4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65E7CE2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0A5D17D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7E64624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1.掌握特约经销商售后服务部门岗位设置。 </w:t>
            </w:r>
          </w:p>
          <w:p w14:paraId="4FBAE38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了解特约经销商售后服务部门各个岗位的职责要求。</w:t>
            </w:r>
          </w:p>
        </w:tc>
      </w:tr>
      <w:tr w14:paraId="568C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0C097C27">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51D58FD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67BD5C4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08CB1DA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1.能够根据特约经销商售后服务各个岗位特点制定适合自己的目标岗位。</w:t>
            </w:r>
          </w:p>
          <w:p w14:paraId="2A1AB8F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 xml:space="preserve">能够对标售后服务岗位要求制定提升自己职业岗位能力的计划。 </w:t>
            </w:r>
          </w:p>
          <w:p w14:paraId="31937E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能够制定特约经销商售后服务团队成员结构及岗位职责</w:t>
            </w:r>
            <w:r>
              <w:rPr>
                <w:rFonts w:hint="eastAsia" w:cs="宋体"/>
                <w:color w:val="auto"/>
                <w:sz w:val="24"/>
                <w:szCs w:val="24"/>
                <w:lang w:val="en-US" w:eastAsia="zh-CN"/>
              </w:rPr>
              <w:t>。</w:t>
            </w:r>
          </w:p>
        </w:tc>
      </w:tr>
      <w:tr w14:paraId="53C4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2ACDD2B8">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00745FC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542BEF46">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193AFCE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1.养成终身学习的习惯。</w:t>
            </w:r>
          </w:p>
          <w:p w14:paraId="7D61E64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树立爱岗爱职、敬业奉献的精神。</w:t>
            </w:r>
          </w:p>
        </w:tc>
      </w:tr>
      <w:tr w14:paraId="56E90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CE7695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78DC4A5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特约经销商售后服务部门各岗位职责要求</w:t>
            </w:r>
            <w:r>
              <w:rPr>
                <w:rFonts w:hint="eastAsia" w:ascii="宋体" w:hAnsi="宋体" w:eastAsia="宋体" w:cs="宋体"/>
                <w:color w:val="auto"/>
                <w:sz w:val="24"/>
                <w:szCs w:val="24"/>
                <w:lang w:val="en-US" w:eastAsia="zh-CN"/>
              </w:rPr>
              <w:t>。</w:t>
            </w:r>
          </w:p>
        </w:tc>
      </w:tr>
      <w:tr w14:paraId="28CF4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25986AE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0271646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特约经销商售后服务部门各岗位职责要求</w:t>
            </w:r>
            <w:r>
              <w:rPr>
                <w:rFonts w:hint="eastAsia" w:ascii="宋体" w:hAnsi="宋体" w:eastAsia="宋体" w:cs="宋体"/>
                <w:color w:val="auto"/>
                <w:sz w:val="24"/>
                <w:szCs w:val="24"/>
                <w:lang w:val="en-US" w:eastAsia="zh-CN"/>
              </w:rPr>
              <w:t>。</w:t>
            </w:r>
          </w:p>
        </w:tc>
      </w:tr>
      <w:tr w14:paraId="33A8B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5CD6838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162FE28D">
            <w:pPr>
              <w:keepNext w:val="0"/>
              <w:keepLines w:val="0"/>
              <w:widowControl w:val="0"/>
              <w:numPr>
                <w:ilvl w:val="0"/>
                <w:numId w:val="0"/>
              </w:numPr>
              <w:suppressLineNumbers w:val="0"/>
              <w:spacing w:before="0" w:beforeAutospacing="0" w:after="0" w:afterAutospacing="0"/>
              <w:ind w:left="0" w:right="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通过售后服务岗位的</w:t>
            </w:r>
            <w:r>
              <w:rPr>
                <w:rFonts w:hint="eastAsia" w:cs="宋体"/>
                <w:kern w:val="2"/>
                <w:sz w:val="24"/>
                <w:szCs w:val="24"/>
                <w:lang w:val="en-US" w:eastAsia="zh-CN" w:bidi="ar-SA"/>
              </w:rPr>
              <w:t>职责要求，</w:t>
            </w:r>
            <w:r>
              <w:rPr>
                <w:rFonts w:hint="eastAsia" w:ascii="宋体" w:hAnsi="宋体" w:eastAsia="宋体" w:cs="宋体"/>
                <w:color w:val="auto"/>
                <w:sz w:val="24"/>
                <w:szCs w:val="24"/>
                <w:lang w:val="en-US" w:eastAsia="zh-CN"/>
              </w:rPr>
              <w:t>树立爱岗爱职、敬业奉献的精神。</w:t>
            </w:r>
            <w:r>
              <w:rPr>
                <w:rFonts w:hint="eastAsia" w:ascii="宋体" w:hAnsi="宋体" w:eastAsia="宋体" w:cs="宋体"/>
                <w:kern w:val="2"/>
                <w:sz w:val="24"/>
                <w:szCs w:val="24"/>
                <w:lang w:val="en-US" w:eastAsia="zh-CN" w:bidi="ar-SA"/>
              </w:rPr>
              <w:t>。</w:t>
            </w:r>
          </w:p>
        </w:tc>
      </w:tr>
      <w:tr w14:paraId="47EE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27657B93">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3BFB115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情景导入法</w:t>
            </w:r>
          </w:p>
        </w:tc>
      </w:tr>
      <w:tr w14:paraId="3BA3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00B8CAB3">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07B73392">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428DF35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BF4245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9034C9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2052FCBD">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59226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85E7493">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15F916D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品牌经销商学习汇报</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51723723">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教师点评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3658A22A">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汇报、互动</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765864C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媒介:PPT</w:t>
            </w:r>
          </w:p>
          <w:p w14:paraId="7B68D76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设备：电脑</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1AC043D8">
            <w:pPr>
              <w:keepNext w:val="0"/>
              <w:keepLines w:val="0"/>
              <w:suppressLineNumbers w:val="0"/>
              <w:spacing w:before="0" w:beforeAutospacing="0" w:after="0" w:afterAutospacing="0"/>
              <w:ind w:left="0" w:right="0"/>
              <w:jc w:val="center"/>
              <w:rPr>
                <w:rFonts w:hint="default" w:ascii="宋体" w:hAnsi="宋体" w:eastAsia="宋体" w:cs="宋体"/>
                <w:b/>
                <w:bCs/>
                <w:sz w:val="24"/>
                <w:szCs w:val="24"/>
                <w:lang w:val="en-US" w:eastAsia="zh-CN"/>
              </w:rPr>
            </w:pPr>
            <w:r>
              <w:rPr>
                <w:rFonts w:hint="eastAsia" w:cs="宋体"/>
                <w:b/>
                <w:bCs/>
                <w:sz w:val="24"/>
                <w:szCs w:val="24"/>
                <w:lang w:val="en-US" w:eastAsia="zh-CN"/>
              </w:rPr>
              <w:t>5</w:t>
            </w:r>
          </w:p>
        </w:tc>
      </w:tr>
      <w:tr w14:paraId="3346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2261" w:type="dxa"/>
            <w:gridSpan w:val="2"/>
            <w:tcBorders>
              <w:top w:val="single" w:color="auto" w:sz="4" w:space="0"/>
              <w:left w:val="single" w:color="auto" w:sz="4" w:space="0"/>
              <w:right w:val="single" w:color="auto" w:sz="4" w:space="0"/>
            </w:tcBorders>
            <w:shd w:val="clear" w:color="auto" w:fill="auto"/>
            <w:noWrap w:val="0"/>
            <w:vAlign w:val="center"/>
          </w:tcPr>
          <w:p w14:paraId="38761400">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right w:val="single" w:color="auto" w:sz="4" w:space="0"/>
            </w:tcBorders>
            <w:shd w:val="clear" w:color="auto" w:fill="auto"/>
            <w:noWrap w:val="0"/>
            <w:vAlign w:val="center"/>
          </w:tcPr>
          <w:p w14:paraId="0CF7D43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1.经销商的组织机构设置</w:t>
            </w:r>
          </w:p>
          <w:p w14:paraId="4730235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2.经销商人员岗位要求</w:t>
            </w:r>
          </w:p>
        </w:tc>
        <w:tc>
          <w:tcPr>
            <w:tcW w:w="4838" w:type="dxa"/>
            <w:gridSpan w:val="2"/>
            <w:tcBorders>
              <w:top w:val="single" w:color="auto" w:sz="4" w:space="0"/>
              <w:left w:val="nil"/>
              <w:right w:val="single" w:color="auto" w:sz="4" w:space="0"/>
            </w:tcBorders>
            <w:shd w:val="clear" w:color="auto" w:fill="auto"/>
            <w:noWrap w:val="0"/>
            <w:vAlign w:val="center"/>
          </w:tcPr>
          <w:p w14:paraId="1B58A31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10DD256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田健马上要毕业了，寒假在家时，父母都劝他先找个工作，田健自己也比较迷茫， 不知道自己能做什么工作。开学后，他咨询了老师，老师建议他多参加一些招聘会，了 解各公司、企业对岗位的需求，看看自己适合哪些岗位，这样有的放矢地找工作就容易 得多了，成功的机会也会大大地提高。那么,特约经销商有哪些岗位?对岗位人员又有 哪些要求呢?</w:t>
            </w:r>
          </w:p>
          <w:p w14:paraId="196541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23E464F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【布置小任务1】4S店里</w:t>
            </w:r>
            <w:r>
              <w:rPr>
                <w:rFonts w:hint="eastAsia" w:cs="宋体"/>
                <w:color w:val="auto"/>
                <w:sz w:val="24"/>
                <w:szCs w:val="24"/>
                <w:lang w:val="en-US" w:eastAsia="zh-CN"/>
              </w:rPr>
              <w:t>售后部门有哪些岗位</w:t>
            </w:r>
            <w:r>
              <w:rPr>
                <w:rFonts w:hint="eastAsia" w:ascii="宋体" w:hAnsi="宋体" w:eastAsia="宋体" w:cs="宋体"/>
                <w:color w:val="auto"/>
                <w:sz w:val="24"/>
                <w:szCs w:val="24"/>
                <w:lang w:val="en-US" w:eastAsia="zh-CN"/>
              </w:rPr>
              <w:t>？</w:t>
            </w:r>
          </w:p>
          <w:p w14:paraId="7D6FF79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【布置小任务2】4S店里</w:t>
            </w:r>
            <w:r>
              <w:rPr>
                <w:rFonts w:hint="eastAsia" w:cs="宋体"/>
                <w:color w:val="auto"/>
                <w:sz w:val="24"/>
                <w:szCs w:val="24"/>
                <w:lang w:val="en-US" w:eastAsia="zh-CN"/>
              </w:rPr>
              <w:t>售后服务部门</w:t>
            </w:r>
            <w:r>
              <w:rPr>
                <w:rFonts w:hint="eastAsia" w:ascii="宋体" w:hAnsi="宋体" w:eastAsia="宋体" w:cs="宋体"/>
                <w:color w:val="auto"/>
                <w:sz w:val="24"/>
                <w:szCs w:val="24"/>
                <w:lang w:val="en-US" w:eastAsia="zh-CN"/>
              </w:rPr>
              <w:t>岗位</w:t>
            </w:r>
            <w:r>
              <w:rPr>
                <w:rFonts w:hint="eastAsia" w:cs="宋体"/>
                <w:color w:val="auto"/>
                <w:sz w:val="24"/>
                <w:szCs w:val="24"/>
                <w:lang w:val="en-US" w:eastAsia="zh-CN"/>
              </w:rPr>
              <w:t>的职责要求是什么</w:t>
            </w:r>
            <w:r>
              <w:rPr>
                <w:rFonts w:hint="eastAsia" w:ascii="宋体" w:hAnsi="宋体" w:eastAsia="宋体" w:cs="宋体"/>
                <w:color w:val="auto"/>
                <w:sz w:val="24"/>
                <w:szCs w:val="24"/>
                <w:lang w:val="en-US" w:eastAsia="zh-CN"/>
              </w:rPr>
              <w:t>？</w:t>
            </w:r>
          </w:p>
          <w:p w14:paraId="2D8388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color w:val="FFFFFF" w:themeColor="background1"/>
                <w:sz w:val="24"/>
                <w:szCs w:val="24"/>
                <w14:textFill>
                  <w14:solidFill>
                    <w14:schemeClr w14:val="bg1"/>
                  </w14:solidFill>
                </w14:textFill>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right w:val="single" w:color="auto" w:sz="4" w:space="0"/>
            </w:tcBorders>
            <w:shd w:val="clear" w:color="auto" w:fill="auto"/>
            <w:noWrap w:val="0"/>
            <w:vAlign w:val="center"/>
          </w:tcPr>
          <w:p w14:paraId="4D98FBE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观看视频、完成工单内容、思政讨论。</w:t>
            </w:r>
          </w:p>
        </w:tc>
        <w:tc>
          <w:tcPr>
            <w:tcW w:w="1350" w:type="dxa"/>
            <w:tcBorders>
              <w:top w:val="single" w:color="auto" w:sz="4" w:space="0"/>
              <w:left w:val="nil"/>
              <w:right w:val="single" w:color="auto" w:sz="4" w:space="0"/>
            </w:tcBorders>
            <w:shd w:val="clear" w:color="auto" w:fill="auto"/>
            <w:noWrap w:val="0"/>
            <w:vAlign w:val="center"/>
          </w:tcPr>
          <w:p w14:paraId="1FE43B6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094AA76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4A644D41">
            <w:pPr>
              <w:keepNext w:val="0"/>
              <w:keepLines w:val="0"/>
              <w:suppressLineNumbers w:val="0"/>
              <w:spacing w:before="0" w:beforeAutospacing="0" w:after="0" w:afterAutospacing="0"/>
              <w:ind w:left="0" w:right="0"/>
              <w:jc w:val="center"/>
              <w:rPr>
                <w:rFonts w:hint="default" w:ascii="宋体" w:hAnsi="宋体" w:eastAsia="宋体" w:cs="宋体"/>
                <w:b/>
                <w:bCs/>
                <w:sz w:val="24"/>
                <w:szCs w:val="24"/>
                <w:lang w:val="en-US" w:eastAsia="zh-CN"/>
              </w:rPr>
            </w:pPr>
            <w:r>
              <w:rPr>
                <w:rFonts w:hint="eastAsia" w:cs="宋体"/>
                <w:b/>
                <w:bCs/>
                <w:sz w:val="24"/>
                <w:szCs w:val="24"/>
                <w:lang w:val="en-US" w:eastAsia="zh-CN"/>
              </w:rPr>
              <w:t>20min</w:t>
            </w:r>
          </w:p>
        </w:tc>
      </w:tr>
      <w:tr w14:paraId="79424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202E768">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63038D9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分组做职业规划汇报材料</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09BBFD56">
            <w:pPr>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sz w:val="24"/>
                <w:szCs w:val="24"/>
                <w:lang w:eastAsia="zh-CN"/>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69D71CF0">
            <w:pPr>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sz w:val="24"/>
                <w:szCs w:val="24"/>
                <w:lang w:eastAsia="zh-CN"/>
              </w:rPr>
              <w:t>完成汇报材料</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4FB48F5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媒介:PPT</w:t>
            </w:r>
          </w:p>
          <w:p w14:paraId="02AD3D6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设备：电脑</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30CABAD6">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w:t>
            </w:r>
          </w:p>
        </w:tc>
      </w:tr>
    </w:tbl>
    <w:p w14:paraId="6D5624D1"/>
    <w:p w14:paraId="371FBAD9">
      <w:pPr>
        <w:keepNext/>
        <w:keepLines/>
        <w:widowControl w:val="0"/>
        <w:autoSpaceDE w:val="0"/>
        <w:autoSpaceDN w:val="0"/>
        <w:spacing w:before="156" w:beforeLines="50" w:after="156" w:afterLines="50" w:line="240" w:lineRule="auto"/>
        <w:jc w:val="center"/>
        <w:outlineLvl w:val="0"/>
        <w:rPr>
          <w:rFonts w:hint="default" w:ascii="宋体" w:hAnsi="宋体" w:eastAsia="宋体" w:cs="宋体"/>
          <w:b/>
          <w:bCs/>
          <w:kern w:val="44"/>
          <w:sz w:val="30"/>
          <w:szCs w:val="30"/>
          <w:lang w:val="en-US" w:eastAsia="zh-CN" w:bidi="ar-SA"/>
        </w:rPr>
      </w:pPr>
      <w:r>
        <w:rPr>
          <w:rFonts w:hint="eastAsia" w:cs="宋体"/>
          <w:b/>
          <w:bCs/>
          <w:kern w:val="44"/>
          <w:sz w:val="30"/>
          <w:szCs w:val="30"/>
          <w:lang w:val="en-US" w:eastAsia="zh-CN" w:bidi="ar-SA"/>
        </w:rPr>
        <w:t>项目三  接待客户</w:t>
      </w:r>
    </w:p>
    <w:p w14:paraId="202F5838">
      <w:pPr>
        <w:keepNext/>
        <w:keepLines/>
        <w:widowControl w:val="0"/>
        <w:spacing w:before="156" w:beforeLines="50" w:after="156" w:afterLines="50" w:line="240" w:lineRule="auto"/>
        <w:ind w:firstLine="281" w:firstLineChars="100"/>
        <w:jc w:val="left"/>
        <w:outlineLvl w:val="0"/>
        <w:rPr>
          <w:rFonts w:hint="eastAsia"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一  学习服务接待礼仪</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1BB62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F61A5D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6D3D6B25">
            <w:pPr>
              <w:keepNext w:val="0"/>
              <w:keepLines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5B44910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7B3E481E">
            <w:pPr>
              <w:keepNext w:val="0"/>
              <w:keepLines w:val="0"/>
              <w:suppressLineNumbers w:val="0"/>
              <w:spacing w:before="0" w:beforeAutospacing="0" w:after="0" w:afterAutospacing="0"/>
              <w:ind w:left="0" w:right="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理实一体</w:t>
            </w:r>
          </w:p>
        </w:tc>
      </w:tr>
      <w:tr w14:paraId="45748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718DE63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197072A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7AA264E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3D9EA85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4C4CE0E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5D1936F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129EA6D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1.掌握服务顾问的岗位职责及能力素质要求。</w:t>
            </w:r>
          </w:p>
          <w:p w14:paraId="1D5A899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掌握服务顾问的仪容仪表礼仪规范。</w:t>
            </w:r>
          </w:p>
          <w:p w14:paraId="328BEA8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掌握服务顾问的仪态礼仪规范。</w:t>
            </w:r>
          </w:p>
          <w:p w14:paraId="0C463A0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4.</w:t>
            </w:r>
            <w:r>
              <w:rPr>
                <w:rFonts w:hint="eastAsia" w:ascii="宋体" w:hAnsi="宋体" w:eastAsia="宋体" w:cs="宋体"/>
                <w:color w:val="auto"/>
                <w:sz w:val="24"/>
                <w:szCs w:val="24"/>
                <w:lang w:val="en-US" w:eastAsia="zh-CN"/>
              </w:rPr>
              <w:t>熟悉服务接待的其他各种接待礼仪规范。</w:t>
            </w:r>
          </w:p>
        </w:tc>
      </w:tr>
      <w:tr w14:paraId="1EA29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1888CEBA">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4330583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232A9C0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03176DD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cs="宋体"/>
                <w:color w:val="auto"/>
                <w:sz w:val="24"/>
                <w:szCs w:val="24"/>
                <w:lang w:val="en-US" w:eastAsia="zh-CN"/>
              </w:rPr>
            </w:pPr>
            <w:r>
              <w:rPr>
                <w:rFonts w:hint="eastAsia" w:cs="宋体"/>
                <w:color w:val="auto"/>
                <w:sz w:val="24"/>
                <w:szCs w:val="24"/>
                <w:lang w:val="en-US" w:eastAsia="zh-CN"/>
              </w:rPr>
              <w:t>1.能够在接待客户过程中恰当地运用服务礼仪。</w:t>
            </w:r>
          </w:p>
          <w:p w14:paraId="7FEF7C4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2.能够遵循礼仪规范接待客户。</w:t>
            </w:r>
          </w:p>
        </w:tc>
      </w:tr>
      <w:tr w14:paraId="283FD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59DDA235">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5A3230A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5EEF232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18459D9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1.树立服务意识。</w:t>
            </w:r>
          </w:p>
          <w:p w14:paraId="5E0942A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养成礼仪习惯和职业规范。</w:t>
            </w:r>
          </w:p>
        </w:tc>
      </w:tr>
      <w:tr w14:paraId="7835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5C9E8A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7C79745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服务顾问的各种接待礼仪</w:t>
            </w:r>
          </w:p>
        </w:tc>
      </w:tr>
      <w:tr w14:paraId="6EFA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72BBBB0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4E95A25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服务顾问的各种接待礼仪</w:t>
            </w:r>
            <w:r>
              <w:rPr>
                <w:rFonts w:hint="eastAsia" w:cs="宋体"/>
                <w:color w:val="auto"/>
                <w:sz w:val="24"/>
                <w:szCs w:val="24"/>
                <w:lang w:val="en-US" w:eastAsia="zh-CN"/>
              </w:rPr>
              <w:t>规范</w:t>
            </w:r>
          </w:p>
        </w:tc>
      </w:tr>
      <w:tr w14:paraId="50798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5CBC274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4D823D7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引导学生做一名优秀的服务顾问</w:t>
            </w:r>
          </w:p>
        </w:tc>
      </w:tr>
      <w:tr w14:paraId="40C13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14E3AEA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6FC2B53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角色扮演法</w:t>
            </w:r>
          </w:p>
        </w:tc>
      </w:tr>
      <w:tr w14:paraId="6CECE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1F55347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67DEAC82">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4AD2ABE8">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A89F4F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855852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5A8B710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73CB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88FE91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37D62FF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学生谈礼仪</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2FF40CC1">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教师总结</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3F98217F">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讨论、互动</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21567FF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w:t>
            </w:r>
          </w:p>
          <w:p w14:paraId="79C6407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7E2222FA">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15min</w:t>
            </w:r>
          </w:p>
        </w:tc>
      </w:tr>
      <w:tr w14:paraId="76444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72EABE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6D463AA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服务顾问的接待礼仪</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46C09E5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4D27DBA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2018年5月，王女士开车到秦岭所在的4S店做定期保养维护，秦岭的同事接待了她，保养结束2天后进行电话回访中，王女士反映：这位工作人员衬衫不整洁，说话方言口音比较重，听不太懂他说的话，感觉整体服务水平一般。针对王女士反映的这种情况，我们服务顾问在接待客户的过程中，要注意哪些方面的礼仪，才能让客户感觉很舒服呢？</w:t>
            </w:r>
          </w:p>
          <w:p w14:paraId="1D2B167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403E32D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【布置小任务1】服务顾问仪容仪表有哪些要求？</w:t>
            </w:r>
          </w:p>
          <w:p w14:paraId="162F0E3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【布置小任务2】肢体语言有哪些注意事项？</w:t>
            </w:r>
          </w:p>
          <w:p w14:paraId="62868C7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2A6AE91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观看视频、学生演练、完成工单内容、思政讨论。</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0B3585E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1DC7407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2096179F">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75min</w:t>
            </w:r>
          </w:p>
        </w:tc>
      </w:tr>
      <w:tr w14:paraId="0829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515855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63B7B13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不同品牌的售后服务</w:t>
            </w:r>
            <w:r>
              <w:rPr>
                <w:rFonts w:hint="eastAsia" w:cs="宋体"/>
                <w:color w:val="auto"/>
                <w:sz w:val="24"/>
                <w:szCs w:val="24"/>
                <w:lang w:val="en-US" w:eastAsia="zh-CN"/>
              </w:rPr>
              <w:t>礼仪规范要求</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4F5137F3">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eastAsia="zh-CN"/>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1CD06B6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利用网络资源完成任务</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7EB1E2DF">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4E19A34D">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______</w:t>
            </w:r>
          </w:p>
        </w:tc>
      </w:tr>
    </w:tbl>
    <w:p w14:paraId="2F3A73E5">
      <w:pPr>
        <w:pStyle w:val="8"/>
        <w:rPr>
          <w:rFonts w:hint="eastAsia" w:cs="Times New Roman"/>
          <w:b/>
          <w:bCs/>
          <w:kern w:val="2"/>
          <w:sz w:val="28"/>
          <w:szCs w:val="28"/>
          <w:lang w:val="en-US" w:eastAsia="zh-CN" w:bidi="ar-SA"/>
        </w:rPr>
      </w:pPr>
    </w:p>
    <w:p w14:paraId="48CF8E3D">
      <w:pPr>
        <w:pStyle w:val="8"/>
        <w:rPr>
          <w:rFonts w:hint="eastAsia" w:cs="Times New Roman"/>
          <w:b/>
          <w:bCs/>
          <w:kern w:val="2"/>
          <w:sz w:val="28"/>
          <w:szCs w:val="28"/>
          <w:lang w:val="en-US" w:eastAsia="zh-CN" w:bidi="ar-SA"/>
        </w:rPr>
      </w:pPr>
    </w:p>
    <w:p w14:paraId="518C78EC">
      <w:pPr>
        <w:pStyle w:val="8"/>
        <w:rPr>
          <w:rFonts w:hint="eastAsia" w:cs="Times New Roman"/>
          <w:b/>
          <w:bCs/>
          <w:kern w:val="2"/>
          <w:sz w:val="28"/>
          <w:szCs w:val="28"/>
          <w:lang w:val="en-US" w:eastAsia="zh-CN" w:bidi="ar-SA"/>
        </w:rPr>
      </w:pPr>
    </w:p>
    <w:p w14:paraId="5A0F3E6D">
      <w:pPr>
        <w:pStyle w:val="8"/>
        <w:rPr>
          <w:rFonts w:hint="eastAsia" w:cs="Times New Roman"/>
          <w:b/>
          <w:bCs/>
          <w:kern w:val="2"/>
          <w:sz w:val="28"/>
          <w:szCs w:val="28"/>
          <w:lang w:val="en-US" w:eastAsia="zh-CN" w:bidi="ar-SA"/>
        </w:rPr>
      </w:pPr>
    </w:p>
    <w:p w14:paraId="430A6C40">
      <w:pPr>
        <w:pStyle w:val="8"/>
        <w:rPr>
          <w:rFonts w:hint="eastAsia" w:cs="Times New Roman"/>
          <w:b/>
          <w:bCs/>
          <w:kern w:val="2"/>
          <w:sz w:val="28"/>
          <w:szCs w:val="28"/>
          <w:lang w:val="en-US" w:eastAsia="zh-CN" w:bidi="ar-SA"/>
        </w:rPr>
      </w:pPr>
    </w:p>
    <w:p w14:paraId="3414F448"/>
    <w:p w14:paraId="2FD57B61">
      <w:pPr>
        <w:keepNext/>
        <w:keepLines/>
        <w:widowControl w:val="0"/>
        <w:spacing w:before="156" w:beforeLines="50" w:after="156" w:afterLines="50" w:line="240" w:lineRule="auto"/>
        <w:ind w:firstLine="281" w:firstLineChars="100"/>
        <w:jc w:val="left"/>
        <w:outlineLvl w:val="0"/>
        <w:rPr>
          <w:sz w:val="36"/>
          <w:szCs w:val="36"/>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二  执行汽车售后服务核心流程</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4D13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464B8B7">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36DBEF88">
            <w:pPr>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8（含实训4学时）</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34F1709C">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1026F0A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理实一体</w:t>
            </w:r>
          </w:p>
        </w:tc>
      </w:tr>
      <w:tr w14:paraId="5355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30CD5AF7">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教</w:t>
            </w:r>
          </w:p>
          <w:p w14:paraId="1AF904CD">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学</w:t>
            </w:r>
          </w:p>
          <w:p w14:paraId="3BDA2C4D">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目</w:t>
            </w:r>
          </w:p>
          <w:p w14:paraId="113882D9">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FFFFFF"/>
                <w:sz w:val="24"/>
                <w:szCs w:val="24"/>
              </w:rPr>
            </w:pPr>
            <w:r>
              <w:rPr>
                <w:rFonts w:hint="eastAsia" w:asciiTheme="minorEastAsia" w:hAnsiTheme="minorEastAsia" w:eastAsiaTheme="minorEastAsia" w:cstheme="minorEastAsia"/>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604C2194">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知识</w:t>
            </w:r>
          </w:p>
          <w:p w14:paraId="6B21358E">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6FE020E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1.掌握汽车售后服务流程的价值。</w:t>
            </w:r>
          </w:p>
          <w:p w14:paraId="39B758A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2.掌握汽车售后服务流程的步骤。</w:t>
            </w:r>
          </w:p>
          <w:p w14:paraId="17664AF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3.掌握汽车售后服务流程每个步骤中的实施要点。</w:t>
            </w:r>
          </w:p>
        </w:tc>
      </w:tr>
      <w:tr w14:paraId="25311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57C75E14">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090D57E4">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能力</w:t>
            </w:r>
          </w:p>
          <w:p w14:paraId="0E097BB7">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FFFFFF"/>
                <w:sz w:val="24"/>
                <w:szCs w:val="24"/>
              </w:rPr>
            </w:pPr>
            <w:r>
              <w:rPr>
                <w:rFonts w:hint="eastAsia" w:asciiTheme="minorEastAsia" w:hAnsiTheme="minorEastAsia" w:eastAsiaTheme="minorEastAsia" w:cstheme="minorEastAsia"/>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5EA771B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1.能熟练执行维修/保养客户日常接待流程。</w:t>
            </w:r>
          </w:p>
          <w:p w14:paraId="60AA8B2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2.能够在服务过程中体现客户关怀。</w:t>
            </w:r>
          </w:p>
          <w:p w14:paraId="4EABD4F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3.能够规范运用服务接待术语与客户进行沟通与交流。 </w:t>
            </w:r>
          </w:p>
          <w:p w14:paraId="613AFB6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lang w:val="en-US" w:eastAsia="zh-CN"/>
              </w:rPr>
            </w:pPr>
            <w:r>
              <w:rPr>
                <w:rFonts w:hint="eastAsia" w:asciiTheme="minorEastAsia" w:hAnsiTheme="minorEastAsia" w:eastAsiaTheme="minorEastAsia" w:cstheme="minorEastAsia"/>
                <w:color w:val="auto"/>
                <w:sz w:val="24"/>
                <w:szCs w:val="24"/>
                <w:lang w:val="en-US" w:eastAsia="zh-CN"/>
              </w:rPr>
              <w:t>4.能够规范运用电话礼仪与客户进行沟通与交流。</w:t>
            </w:r>
          </w:p>
        </w:tc>
      </w:tr>
      <w:tr w14:paraId="4965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6CE7B085">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6CE1436A">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素质</w:t>
            </w:r>
          </w:p>
          <w:p w14:paraId="48F3EFFF">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b/>
                <w:bCs/>
                <w:color w:val="FFFFFF"/>
                <w:sz w:val="24"/>
                <w:szCs w:val="24"/>
              </w:rPr>
            </w:pPr>
            <w:r>
              <w:rPr>
                <w:rFonts w:hint="eastAsia" w:asciiTheme="minorEastAsia" w:hAnsiTheme="minorEastAsia" w:eastAsiaTheme="minorEastAsia" w:cstheme="minorEastAsia"/>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63E762F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1.培养团队合作意识。</w:t>
            </w:r>
          </w:p>
          <w:p w14:paraId="677C8DD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2.养成商务沟通能力。</w:t>
            </w:r>
          </w:p>
        </w:tc>
      </w:tr>
      <w:tr w14:paraId="490FE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F86041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28EFEEF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汽车服务核心流程每个步骤中的实施要点。</w:t>
            </w:r>
          </w:p>
        </w:tc>
      </w:tr>
      <w:tr w14:paraId="22F1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4CF9DC2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25233A5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汽车服务核心流程每个步骤中的实施要点。</w:t>
            </w:r>
          </w:p>
        </w:tc>
      </w:tr>
      <w:tr w14:paraId="4C02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CDAC31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4EE9908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你认为服务顾问在执行服务流程中，如何诠释“严谨”的工作态度？</w:t>
            </w:r>
          </w:p>
          <w:p w14:paraId="07B22F5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扎实的专业技能，敏锐的思维，服务意识，独立解决问题，持续学习，承压能力，团队合作，责任心 。</w:t>
            </w:r>
          </w:p>
        </w:tc>
      </w:tr>
      <w:tr w14:paraId="4FC27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5157571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2FF6577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角色扮演法</w:t>
            </w:r>
          </w:p>
        </w:tc>
      </w:tr>
      <w:tr w14:paraId="3F75C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5B14A0E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8C0E5F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7D5878E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62362D9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56D73D7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A1F4F6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时间</w:t>
            </w:r>
          </w:p>
        </w:tc>
      </w:tr>
      <w:tr w14:paraId="228EB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5934AA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eastAsia="zh-CN"/>
              </w:rPr>
              <w:t>课前</w:t>
            </w:r>
            <w:r>
              <w:rPr>
                <w:rFonts w:hint="eastAsia" w:asciiTheme="minorEastAsia" w:hAnsiTheme="minorEastAsia" w:eastAsiaTheme="minorEastAsia" w:cstheme="minorEastAsia"/>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7BC8125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学生谈不同品牌的售后服务核心流程</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2D68E4F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教师总结</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2E649A2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互动</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340A2F57">
            <w:pPr>
              <w:keepNext w:val="0"/>
              <w:keepLines w:val="0"/>
              <w:suppressLineNumbers w:val="0"/>
              <w:spacing w:before="0" w:beforeAutospacing="0" w:after="0" w:afterAutospacing="0"/>
              <w:ind w:left="0" w:right="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eastAsia="zh-CN"/>
              </w:rPr>
              <w:t>媒介</w:t>
            </w:r>
            <w:r>
              <w:rPr>
                <w:rFonts w:hint="eastAsia" w:asciiTheme="minorEastAsia" w:hAnsiTheme="minorEastAsia" w:eastAsiaTheme="minorEastAsia" w:cstheme="minorEastAsia"/>
                <w:b/>
                <w:bCs/>
                <w:sz w:val="24"/>
                <w:szCs w:val="24"/>
                <w:lang w:val="en-US" w:eastAsia="zh-CN"/>
              </w:rPr>
              <w:t>:</w:t>
            </w:r>
          </w:p>
          <w:p w14:paraId="471988D4">
            <w:pPr>
              <w:keepNext w:val="0"/>
              <w:keepLines w:val="0"/>
              <w:suppressLineNumbers w:val="0"/>
              <w:spacing w:before="0" w:beforeAutospacing="0" w:after="0" w:afterAutospacing="0"/>
              <w:ind w:left="0" w:right="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设备：</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54976C4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10min</w:t>
            </w:r>
          </w:p>
        </w:tc>
      </w:tr>
      <w:tr w14:paraId="5DA7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6" w:hRule="atLeast"/>
          <w:jc w:val="center"/>
        </w:trPr>
        <w:tc>
          <w:tcPr>
            <w:tcW w:w="2261" w:type="dxa"/>
            <w:gridSpan w:val="2"/>
            <w:tcBorders>
              <w:top w:val="single" w:color="auto" w:sz="4" w:space="0"/>
              <w:left w:val="single" w:color="auto" w:sz="4" w:space="0"/>
              <w:right w:val="single" w:color="auto" w:sz="4" w:space="0"/>
            </w:tcBorders>
            <w:shd w:val="clear" w:color="auto" w:fill="auto"/>
            <w:noWrap w:val="0"/>
            <w:vAlign w:val="center"/>
          </w:tcPr>
          <w:p w14:paraId="40F681E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lang w:val="en-US"/>
              </w:rPr>
            </w:pPr>
            <w:r>
              <w:rPr>
                <w:rFonts w:hint="eastAsia" w:asciiTheme="minorEastAsia" w:hAnsiTheme="minorEastAsia" w:eastAsiaTheme="minorEastAsia" w:cstheme="minorEastAsia"/>
                <w:b/>
                <w:bCs/>
                <w:color w:val="auto"/>
                <w:sz w:val="24"/>
                <w:szCs w:val="24"/>
                <w:lang w:eastAsia="zh-CN"/>
              </w:rPr>
              <w:t>课中</w:t>
            </w:r>
            <w:r>
              <w:rPr>
                <w:rFonts w:hint="eastAsia" w:asciiTheme="minorEastAsia" w:hAnsiTheme="minorEastAsia" w:eastAsiaTheme="minorEastAsia" w:cstheme="minorEastAsia"/>
                <w:b/>
                <w:bCs/>
                <w:color w:val="auto"/>
                <w:sz w:val="24"/>
                <w:szCs w:val="24"/>
                <w:lang w:val="en-US" w:eastAsia="zh-CN"/>
              </w:rPr>
              <w:t>/小节</w:t>
            </w:r>
          </w:p>
        </w:tc>
        <w:tc>
          <w:tcPr>
            <w:tcW w:w="1450" w:type="dxa"/>
            <w:tcBorders>
              <w:top w:val="single" w:color="auto" w:sz="4" w:space="0"/>
              <w:left w:val="nil"/>
              <w:right w:val="single" w:color="auto" w:sz="4" w:space="0"/>
            </w:tcBorders>
            <w:shd w:val="clear" w:color="auto" w:fill="auto"/>
            <w:noWrap w:val="0"/>
            <w:vAlign w:val="center"/>
          </w:tcPr>
          <w:p w14:paraId="351A9F1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1.预约</w:t>
            </w:r>
          </w:p>
          <w:p w14:paraId="3B71D90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2.准备工作、接车</w:t>
            </w:r>
          </w:p>
          <w:p w14:paraId="1ACD296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3.维修、质检内部交车</w:t>
            </w:r>
          </w:p>
          <w:p w14:paraId="780A404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4.交车结帐、回访</w:t>
            </w:r>
          </w:p>
        </w:tc>
        <w:tc>
          <w:tcPr>
            <w:tcW w:w="4838" w:type="dxa"/>
            <w:gridSpan w:val="2"/>
            <w:tcBorders>
              <w:top w:val="single" w:color="auto" w:sz="4" w:space="0"/>
              <w:left w:val="nil"/>
              <w:right w:val="single" w:color="auto" w:sz="4" w:space="0"/>
            </w:tcBorders>
            <w:shd w:val="clear" w:color="auto" w:fill="auto"/>
            <w:noWrap w:val="0"/>
            <w:vAlign w:val="center"/>
          </w:tcPr>
          <w:p w14:paraId="2127A84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【情景导入】</w:t>
            </w:r>
          </w:p>
          <w:p w14:paraId="7D8729B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秦岭是某大众４Ｓ店的前台服务顾问，早晨刚上班就接到了一位客户的预约。这位客户的速腾车要做15000ｋｍ保养，预约上午9点到，如果你是秦岭，该如何圆满地完成该客户的服务接待工作？接待客户时又该注意哪些细节呢？ </w:t>
            </w:r>
          </w:p>
          <w:p w14:paraId="169D888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【任务引导】</w:t>
            </w:r>
          </w:p>
          <w:p w14:paraId="336AD7A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【布置小任务1】预约都要约什么？</w:t>
            </w:r>
          </w:p>
          <w:p w14:paraId="22F0A73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【布置小任务2】接车时车辆环检怎么检？</w:t>
            </w:r>
          </w:p>
          <w:p w14:paraId="134986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【布置小任务3】交车结帐时有哪些重要事项？</w:t>
            </w:r>
          </w:p>
          <w:p w14:paraId="683C48F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【布置小任务4】回访跟踪要注意什么？</w:t>
            </w:r>
          </w:p>
          <w:p w14:paraId="4EB5C5E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【讲授+点评】对知识点讲授、点评</w:t>
            </w:r>
          </w:p>
        </w:tc>
        <w:tc>
          <w:tcPr>
            <w:tcW w:w="2007" w:type="dxa"/>
            <w:tcBorders>
              <w:top w:val="single" w:color="auto" w:sz="4" w:space="0"/>
              <w:left w:val="nil"/>
              <w:right w:val="single" w:color="auto" w:sz="4" w:space="0"/>
            </w:tcBorders>
            <w:shd w:val="clear" w:color="auto" w:fill="auto"/>
            <w:noWrap w:val="0"/>
            <w:vAlign w:val="center"/>
          </w:tcPr>
          <w:p w14:paraId="3E9DF6D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观看视频、完成工单内容、思政讨论。</w:t>
            </w:r>
          </w:p>
          <w:p w14:paraId="7906B5C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kern w:val="2"/>
                <w:sz w:val="24"/>
                <w:szCs w:val="24"/>
                <w:lang w:val="en-US" w:eastAsia="zh-CN" w:bidi="ar-SA"/>
              </w:rPr>
            </w:pPr>
          </w:p>
        </w:tc>
        <w:tc>
          <w:tcPr>
            <w:tcW w:w="1350" w:type="dxa"/>
            <w:tcBorders>
              <w:top w:val="single" w:color="auto" w:sz="4" w:space="0"/>
              <w:left w:val="nil"/>
              <w:right w:val="single" w:color="auto" w:sz="4" w:space="0"/>
            </w:tcBorders>
            <w:shd w:val="clear" w:color="auto" w:fill="auto"/>
            <w:noWrap w:val="0"/>
            <w:vAlign w:val="center"/>
          </w:tcPr>
          <w:p w14:paraId="7F20FE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媒介:手机、教材、工单、视频</w:t>
            </w:r>
          </w:p>
          <w:p w14:paraId="5F40989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215BEF26">
            <w:pPr>
              <w:keepNext w:val="0"/>
              <w:keepLines w:val="0"/>
              <w:suppressLineNumbers w:val="0"/>
              <w:tabs>
                <w:tab w:val="left" w:pos="505"/>
                <w:tab w:val="center" w:pos="918"/>
              </w:tabs>
              <w:spacing w:before="0" w:beforeAutospacing="0" w:after="0" w:afterAutospacing="0"/>
              <w:ind w:left="0" w:right="0"/>
              <w:jc w:val="left"/>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1.90min</w:t>
            </w:r>
          </w:p>
          <w:p w14:paraId="3B2ACD7E">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2.90min</w:t>
            </w:r>
          </w:p>
          <w:p w14:paraId="66C02E6A">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3.90min</w:t>
            </w:r>
          </w:p>
          <w:p w14:paraId="5989D397">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4.90min</w:t>
            </w:r>
          </w:p>
        </w:tc>
      </w:tr>
      <w:tr w14:paraId="6BA15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BB47FA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eastAsia="zh-CN"/>
              </w:rPr>
              <w:t>课后</w:t>
            </w:r>
            <w:r>
              <w:rPr>
                <w:rFonts w:hint="eastAsia" w:asciiTheme="minorEastAsia" w:hAnsiTheme="minorEastAsia" w:eastAsiaTheme="minorEastAsia" w:cstheme="minorEastAsia"/>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4CCFE08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对实训总结</w:t>
            </w:r>
          </w:p>
          <w:p w14:paraId="1920247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任务拓展</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4CEF90F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【课下任务】布置任务、督促学生完成任务</w:t>
            </w:r>
          </w:p>
          <w:p w14:paraId="13ED105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【课下任务拓展】处理客户投诉</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2FF3EFF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完成工单</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3B75DEB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媒介:手机、教材、工单</w:t>
            </w:r>
          </w:p>
          <w:p w14:paraId="6881B0F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3B10710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_____</w:t>
            </w:r>
          </w:p>
        </w:tc>
      </w:tr>
    </w:tbl>
    <w:p w14:paraId="636A0314">
      <w:pPr>
        <w:keepNext/>
        <w:keepLines/>
        <w:widowControl w:val="0"/>
        <w:spacing w:before="156" w:beforeLines="50" w:after="156" w:afterLines="50" w:line="240" w:lineRule="auto"/>
        <w:jc w:val="left"/>
        <w:outlineLvl w:val="0"/>
        <w:rPr>
          <w:rFonts w:hint="default"/>
          <w:sz w:val="36"/>
          <w:szCs w:val="36"/>
          <w:lang w:val="en-US"/>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三  处理客户抱怨、投诉和冲突</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3080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8F3C55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28D1FAE9">
            <w:pPr>
              <w:keepNext w:val="0"/>
              <w:keepLines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51BD2A6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45E1FF8D">
            <w:pPr>
              <w:keepNext w:val="0"/>
              <w:keepLines w:val="0"/>
              <w:suppressLineNumbers w:val="0"/>
              <w:spacing w:before="0" w:beforeAutospacing="0" w:after="0" w:afterAutospacing="0"/>
              <w:ind w:left="0" w:right="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理实一体</w:t>
            </w:r>
          </w:p>
        </w:tc>
      </w:tr>
      <w:tr w14:paraId="6E0FF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2C7088C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67A7603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1A0EC00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5536C2B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6548B65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76B1B04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21D5444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1.掌握处理客户抱怨的原则和流程。</w:t>
            </w:r>
          </w:p>
          <w:p w14:paraId="64FCBE1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掌握处理客户投诉的技巧和流程。</w:t>
            </w:r>
          </w:p>
          <w:p w14:paraId="2968884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熟悉常见客户的类型。</w:t>
            </w:r>
          </w:p>
          <w:p w14:paraId="372D005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4.</w:t>
            </w:r>
            <w:r>
              <w:rPr>
                <w:rFonts w:hint="eastAsia" w:ascii="宋体" w:hAnsi="宋体" w:eastAsia="宋体" w:cs="宋体"/>
                <w:color w:val="auto"/>
                <w:sz w:val="24"/>
                <w:szCs w:val="24"/>
                <w:lang w:val="en-US" w:eastAsia="zh-CN"/>
              </w:rPr>
              <w:t>掌握处理客户冲突的技巧。</w:t>
            </w:r>
          </w:p>
        </w:tc>
      </w:tr>
      <w:tr w14:paraId="3A2E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339D3A8B">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552BDAB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61C3784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412707B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cs="宋体"/>
                <w:color w:val="auto"/>
                <w:sz w:val="24"/>
                <w:szCs w:val="24"/>
                <w:lang w:val="en-US" w:eastAsia="zh-CN"/>
              </w:rPr>
            </w:pPr>
            <w:r>
              <w:rPr>
                <w:rFonts w:hint="eastAsia" w:cs="宋体"/>
                <w:color w:val="auto"/>
                <w:sz w:val="24"/>
                <w:szCs w:val="24"/>
                <w:lang w:val="en-US" w:eastAsia="zh-CN"/>
              </w:rPr>
              <w:t>1.能够有效处理客户异议，化解客户抱怨。</w:t>
            </w:r>
          </w:p>
          <w:p w14:paraId="64BE8CE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2.能够妥善地解决用户投诉，并安抚客户</w:t>
            </w:r>
          </w:p>
        </w:tc>
      </w:tr>
      <w:tr w14:paraId="2C91F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40FBCCAB">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561D8E2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5E61835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72A4CFC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1.树立包容意识。</w:t>
            </w:r>
          </w:p>
          <w:p w14:paraId="5D2CAFB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树立换位思考的服务意识。</w:t>
            </w:r>
          </w:p>
        </w:tc>
      </w:tr>
      <w:tr w14:paraId="7109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F07BB3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7AFABBE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处理客户投诉、抱怨的技巧。</w:t>
            </w:r>
          </w:p>
        </w:tc>
      </w:tr>
      <w:tr w14:paraId="4189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2BF121D5">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3FF2E1F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处理客户投诉、抱怨的技巧。</w:t>
            </w:r>
          </w:p>
        </w:tc>
      </w:tr>
      <w:tr w14:paraId="28970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1BB6F9E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00D4CAA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引导</w:t>
            </w:r>
            <w:r>
              <w:rPr>
                <w:rFonts w:hint="eastAsia" w:cs="宋体"/>
                <w:color w:val="auto"/>
                <w:sz w:val="24"/>
                <w:szCs w:val="24"/>
                <w:lang w:val="en-US" w:eastAsia="zh-CN"/>
              </w:rPr>
              <w:t>学生树立换位思考、包容他人。</w:t>
            </w:r>
          </w:p>
        </w:tc>
      </w:tr>
      <w:tr w14:paraId="5323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3244D5F2">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7C14071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角色扮演法</w:t>
            </w:r>
          </w:p>
        </w:tc>
      </w:tr>
      <w:tr w14:paraId="20A5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1FDB6B71">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7544367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060CBD5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CFCDDB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F6B06C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001C14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6924E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8F490A2">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40D3F5B1">
            <w:pPr>
              <w:keepNext w:val="0"/>
              <w:keepLines w:val="0"/>
              <w:suppressLineNumbers w:val="0"/>
              <w:spacing w:before="0" w:beforeAutospacing="0" w:after="0" w:afterAutospacing="0"/>
              <w:ind w:left="0" w:right="0"/>
              <w:jc w:val="center"/>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学生谈</w:t>
            </w:r>
            <w:r>
              <w:rPr>
                <w:rFonts w:hint="eastAsia" w:cs="宋体"/>
                <w:b/>
                <w:bCs/>
                <w:color w:val="auto"/>
                <w:sz w:val="24"/>
                <w:szCs w:val="24"/>
                <w:lang w:val="en-US" w:eastAsia="zh-CN"/>
              </w:rPr>
              <w:t>服务接待流程</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25743D17">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教师总结</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72C292FC">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讨论、互动</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481EAB4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w:t>
            </w:r>
          </w:p>
          <w:p w14:paraId="4F83870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33CDE6B2">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15min</w:t>
            </w:r>
          </w:p>
        </w:tc>
      </w:tr>
      <w:tr w14:paraId="48AB4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2FD232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1E5EDEC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处理客户投诉、抱怨的技巧和流程</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01893C3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4B852F6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赵先生的车子发生了交通事故送到某4S店进行维修，服务顾问承诺10天后就可以 交车。没有车子，赵先生生活很不方便，到了第9天赵先生赶紧到4S店查看爱车的修 理情况，结果服务顾问告诉他车子还没有开始维修，维修人员还在等待零件，而且也不 知道零件什么时候能到。赵先生非常愤怒，一气之下投诉给服务经理，要求服务经理给 他一个合理的说法。服务经理该如何处理赵先生的投诉，才能让他满意呢?</w:t>
            </w:r>
          </w:p>
          <w:p w14:paraId="6EBF5CB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1A97499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w:t>
            </w:r>
            <w:r>
              <w:rPr>
                <w:rFonts w:hint="eastAsia" w:cs="宋体"/>
                <w:color w:val="auto"/>
                <w:sz w:val="24"/>
                <w:szCs w:val="24"/>
                <w:lang w:val="en-US" w:eastAsia="zh-CN"/>
              </w:rPr>
              <w:t>如何接受客户投诉</w:t>
            </w:r>
            <w:r>
              <w:rPr>
                <w:rFonts w:hint="eastAsia" w:ascii="宋体" w:hAnsi="宋体" w:eastAsia="宋体" w:cs="宋体"/>
                <w:color w:val="auto"/>
                <w:sz w:val="24"/>
                <w:szCs w:val="24"/>
                <w:lang w:val="en-US" w:eastAsia="zh-CN"/>
              </w:rPr>
              <w:t>？</w:t>
            </w:r>
          </w:p>
          <w:p w14:paraId="4DC6D486">
            <w:pPr>
              <w:pStyle w:val="8"/>
              <w:ind w:left="0" w:leftChars="0" w:firstLine="0" w:firstLineChars="0"/>
              <w:rPr>
                <w:rFonts w:hint="default"/>
                <w:lang w:val="en-US" w:eastAsia="zh-CN"/>
              </w:rPr>
            </w:pPr>
            <w:r>
              <w:rPr>
                <w:rFonts w:hint="eastAsia" w:ascii="宋体" w:hAnsi="宋体" w:eastAsia="宋体" w:cs="宋体"/>
                <w:color w:val="auto"/>
                <w:sz w:val="24"/>
                <w:szCs w:val="24"/>
                <w:lang w:val="en-US" w:eastAsia="zh-CN"/>
              </w:rPr>
              <w:t>【布置小任务2】常见客户有哪些类型？</w:t>
            </w:r>
          </w:p>
          <w:p w14:paraId="4ECD0E7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w:t>
            </w: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处理客户投诉、抱怨时要注意哪些事项</w:t>
            </w:r>
            <w:r>
              <w:rPr>
                <w:rFonts w:hint="eastAsia" w:ascii="宋体" w:hAnsi="宋体" w:eastAsia="宋体" w:cs="宋体"/>
                <w:color w:val="auto"/>
                <w:sz w:val="24"/>
                <w:szCs w:val="24"/>
                <w:lang w:val="en-US" w:eastAsia="zh-CN"/>
              </w:rPr>
              <w:t>？</w:t>
            </w:r>
          </w:p>
          <w:p w14:paraId="3378AEE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1A4F908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观看视频、学生演练、完成工单内容、思政讨论。</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140A8A6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48C2700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3158D7BC">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75min</w:t>
            </w:r>
          </w:p>
        </w:tc>
      </w:tr>
      <w:tr w14:paraId="64891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A8020C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0BB71AD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如何在工作中妥善处理客户投诉？</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0EF61F55">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eastAsia="zh-CN"/>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0FEA004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利用网络资源完成任务</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0F457097">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3DB1CE03">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______</w:t>
            </w:r>
          </w:p>
        </w:tc>
      </w:tr>
    </w:tbl>
    <w:p w14:paraId="5B80D429">
      <w:pPr>
        <w:pStyle w:val="8"/>
        <w:rPr>
          <w:rFonts w:hint="eastAsia" w:cs="宋体"/>
          <w:b/>
          <w:bCs/>
          <w:kern w:val="44"/>
          <w:sz w:val="30"/>
          <w:szCs w:val="30"/>
          <w:lang w:val="en-US" w:eastAsia="zh-CN" w:bidi="ar-SA"/>
        </w:rPr>
      </w:pPr>
    </w:p>
    <w:p w14:paraId="3DA0203C">
      <w:pPr>
        <w:keepNext/>
        <w:keepLines/>
        <w:widowControl w:val="0"/>
        <w:autoSpaceDE w:val="0"/>
        <w:autoSpaceDN w:val="0"/>
        <w:spacing w:before="156" w:beforeLines="50" w:after="156" w:afterLines="50" w:line="240" w:lineRule="auto"/>
        <w:jc w:val="center"/>
        <w:outlineLvl w:val="0"/>
        <w:rPr>
          <w:rFonts w:hint="default" w:ascii="宋体" w:hAnsi="宋体" w:eastAsia="宋体" w:cs="宋体"/>
          <w:b/>
          <w:bCs/>
          <w:kern w:val="44"/>
          <w:sz w:val="30"/>
          <w:szCs w:val="30"/>
          <w:lang w:val="en-US" w:eastAsia="zh-CN" w:bidi="ar-SA"/>
        </w:rPr>
      </w:pPr>
      <w:r>
        <w:rPr>
          <w:rFonts w:hint="eastAsia" w:cs="宋体"/>
          <w:b/>
          <w:bCs/>
          <w:kern w:val="44"/>
          <w:sz w:val="30"/>
          <w:szCs w:val="30"/>
          <w:lang w:val="en-US" w:eastAsia="zh-CN" w:bidi="ar-SA"/>
        </w:rPr>
        <w:t>项目四  管理维修车间</w:t>
      </w:r>
    </w:p>
    <w:p w14:paraId="1C6AC605">
      <w:pPr>
        <w:keepNext/>
        <w:keepLines/>
        <w:widowControl w:val="0"/>
        <w:spacing w:before="156" w:beforeLines="50" w:after="156" w:afterLines="50" w:line="240" w:lineRule="auto"/>
        <w:ind w:firstLine="281" w:firstLineChars="100"/>
        <w:jc w:val="left"/>
        <w:outlineLvl w:val="0"/>
        <w:rPr>
          <w:rFonts w:hint="default"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一  管理维修技术</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6358B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77E5C2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4BDAF09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653DFA6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321BFC10">
            <w:pPr>
              <w:keepNext w:val="0"/>
              <w:keepLines w:val="0"/>
              <w:suppressLineNumbers w:val="0"/>
              <w:spacing w:before="0" w:beforeAutospacing="0" w:after="0" w:afterAutospacing="0"/>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2A5BB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6446341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7D032DE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76B8E6D6">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410A3DA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0DF0EB2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3C7ED91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4C56B58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1.掌握维修车间各工种岗位的职责及素质要求。</w:t>
            </w:r>
          </w:p>
          <w:p w14:paraId="655DB9F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了解技术管理包含的内容。</w:t>
            </w:r>
          </w:p>
          <w:p w14:paraId="25E9A30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 xml:space="preserve">掌握汽车保养的内容及双人快修的流程。 </w:t>
            </w:r>
          </w:p>
          <w:p w14:paraId="1F04787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4.</w:t>
            </w:r>
            <w:r>
              <w:rPr>
                <w:rFonts w:hint="eastAsia" w:ascii="宋体" w:hAnsi="宋体" w:eastAsia="宋体" w:cs="宋体"/>
                <w:color w:val="auto"/>
                <w:sz w:val="24"/>
                <w:szCs w:val="24"/>
                <w:lang w:val="en-US" w:eastAsia="zh-CN"/>
              </w:rPr>
              <w:t xml:space="preserve">掌握汽车维修出厂的技术标准。 </w:t>
            </w:r>
          </w:p>
          <w:p w14:paraId="09387E2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5.</w:t>
            </w:r>
            <w:r>
              <w:rPr>
                <w:rFonts w:hint="eastAsia" w:ascii="宋体" w:hAnsi="宋体" w:eastAsia="宋体" w:cs="宋体"/>
                <w:color w:val="auto"/>
                <w:sz w:val="24"/>
                <w:szCs w:val="24"/>
                <w:lang w:val="en-US" w:eastAsia="zh-CN"/>
              </w:rPr>
              <w:t>了解维修技术飞行检查的内容。</w:t>
            </w:r>
          </w:p>
        </w:tc>
      </w:tr>
      <w:tr w14:paraId="000C2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22A9EF16">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27E0D04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42E47E1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314A018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1.</w:t>
            </w:r>
            <w:r>
              <w:rPr>
                <w:rFonts w:hint="eastAsia" w:ascii="宋体" w:hAnsi="宋体" w:eastAsia="宋体" w:cs="宋体"/>
                <w:color w:val="auto"/>
                <w:sz w:val="24"/>
                <w:szCs w:val="24"/>
                <w:lang w:val="en-US" w:eastAsia="zh-CN"/>
              </w:rPr>
              <w:t>能够熟练执行车辆的保养流程。</w:t>
            </w:r>
          </w:p>
          <w:p w14:paraId="6DEF8B3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能够说出完成钣金喷漆作业的技术要点</w:t>
            </w:r>
            <w:r>
              <w:rPr>
                <w:rFonts w:hint="eastAsia" w:cs="宋体"/>
                <w:color w:val="auto"/>
                <w:sz w:val="24"/>
                <w:szCs w:val="24"/>
                <w:lang w:val="en-US" w:eastAsia="zh-CN"/>
              </w:rPr>
              <w:t>。</w:t>
            </w:r>
            <w:r>
              <w:rPr>
                <w:rFonts w:hint="eastAsia" w:ascii="宋体" w:hAnsi="宋体" w:eastAsia="宋体" w:cs="宋体"/>
                <w:color w:val="auto"/>
                <w:sz w:val="24"/>
                <w:szCs w:val="24"/>
                <w:lang w:val="en-US" w:eastAsia="zh-CN"/>
              </w:rPr>
              <w:t xml:space="preserve"> </w:t>
            </w:r>
          </w:p>
          <w:p w14:paraId="3DAFC01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能说出完成总成拆装的技术要点</w:t>
            </w:r>
            <w:r>
              <w:rPr>
                <w:rFonts w:hint="eastAsia" w:cs="宋体"/>
                <w:color w:val="auto"/>
                <w:sz w:val="24"/>
                <w:szCs w:val="24"/>
                <w:lang w:val="en-US" w:eastAsia="zh-CN"/>
              </w:rPr>
              <w:t>。</w:t>
            </w:r>
          </w:p>
        </w:tc>
      </w:tr>
      <w:tr w14:paraId="1F12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795334F5">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505A69A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17D5E29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5BA3A04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1.树立安全、环保意识。</w:t>
            </w:r>
          </w:p>
          <w:p w14:paraId="47A538C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提升解决问题的能力。</w:t>
            </w:r>
          </w:p>
          <w:p w14:paraId="729BC15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加强总结归纳的能力。</w:t>
            </w:r>
          </w:p>
        </w:tc>
      </w:tr>
      <w:tr w14:paraId="1514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62CB1A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07F7FA6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首保的内容、规定。</w:t>
            </w:r>
          </w:p>
        </w:tc>
      </w:tr>
      <w:tr w14:paraId="36770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4EA01D0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7557E75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首保的内容、规定。</w:t>
            </w:r>
          </w:p>
        </w:tc>
      </w:tr>
      <w:tr w14:paraId="0CC5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65D587C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4D9C635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汽修行业也需要”红旗工匠精神“。引导学生将”红旗工匠精神“融入到维修技师岗位</w:t>
            </w:r>
            <w:r>
              <w:rPr>
                <w:rFonts w:hint="eastAsia" w:cs="宋体"/>
                <w:color w:val="auto"/>
                <w:sz w:val="24"/>
                <w:szCs w:val="24"/>
                <w:lang w:val="en-US" w:eastAsia="zh-CN"/>
              </w:rPr>
              <w:t>。</w:t>
            </w:r>
          </w:p>
        </w:tc>
      </w:tr>
      <w:tr w14:paraId="1673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66D3782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3912A69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情景导入、讨论法</w:t>
            </w:r>
          </w:p>
        </w:tc>
      </w:tr>
      <w:tr w14:paraId="26C94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4995B381">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26A31E9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7AB27D7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013C591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897097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5DF4114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2091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E9BB6BD">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0D67463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车间修理的类型</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2C2E9CC8">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创设情境，引导学生总结出车间修理的类型。</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4750C180">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互动</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0DCF329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w:t>
            </w:r>
          </w:p>
          <w:p w14:paraId="15F257E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58240C22">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5min</w:t>
            </w:r>
          </w:p>
        </w:tc>
      </w:tr>
      <w:tr w14:paraId="7FCD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5" w:hRule="atLeast"/>
          <w:jc w:val="center"/>
        </w:trPr>
        <w:tc>
          <w:tcPr>
            <w:tcW w:w="2261" w:type="dxa"/>
            <w:gridSpan w:val="2"/>
            <w:tcBorders>
              <w:top w:val="single" w:color="auto" w:sz="4" w:space="0"/>
              <w:left w:val="single" w:color="auto" w:sz="4" w:space="0"/>
              <w:right w:val="single" w:color="auto" w:sz="4" w:space="0"/>
            </w:tcBorders>
            <w:shd w:val="clear" w:color="auto" w:fill="auto"/>
            <w:noWrap w:val="0"/>
            <w:vAlign w:val="center"/>
          </w:tcPr>
          <w:p w14:paraId="754FA4CD">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right w:val="single" w:color="auto" w:sz="4" w:space="0"/>
            </w:tcBorders>
            <w:shd w:val="clear" w:color="auto" w:fill="auto"/>
            <w:noWrap w:val="0"/>
            <w:vAlign w:val="center"/>
          </w:tcPr>
          <w:p w14:paraId="60F65CE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cs="宋体"/>
                <w:color w:val="auto"/>
                <w:sz w:val="24"/>
                <w:szCs w:val="24"/>
                <w:lang w:val="en-US" w:eastAsia="zh-CN"/>
              </w:rPr>
              <w:t>维修车间各工种和岗位</w:t>
            </w:r>
          </w:p>
          <w:p w14:paraId="013CF61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cs="宋体"/>
                <w:color w:val="auto"/>
                <w:sz w:val="24"/>
                <w:szCs w:val="24"/>
                <w:lang w:val="en-US" w:eastAsia="zh-CN"/>
              </w:rPr>
              <w:t>维修车间技术管理内容</w:t>
            </w:r>
          </w:p>
          <w:p w14:paraId="382EB9AE">
            <w:pPr>
              <w:pStyle w:val="8"/>
              <w:ind w:left="0" w:leftChars="0" w:firstLine="0" w:firstLineChars="0"/>
              <w:rPr>
                <w:rFonts w:hint="default"/>
                <w:lang w:val="en-US" w:eastAsia="zh-CN"/>
              </w:rPr>
            </w:pPr>
            <w:r>
              <w:rPr>
                <w:rFonts w:hint="eastAsia" w:ascii="宋体" w:hAnsi="宋体" w:eastAsia="宋体" w:cs="宋体"/>
                <w:color w:val="auto"/>
                <w:kern w:val="2"/>
                <w:sz w:val="24"/>
                <w:szCs w:val="24"/>
                <w:lang w:val="en-US" w:eastAsia="zh-CN" w:bidi="ar-SA"/>
              </w:rPr>
              <w:t>3.维修车间技术飞行检查内容</w:t>
            </w:r>
          </w:p>
        </w:tc>
        <w:tc>
          <w:tcPr>
            <w:tcW w:w="4838" w:type="dxa"/>
            <w:gridSpan w:val="2"/>
            <w:tcBorders>
              <w:top w:val="single" w:color="auto" w:sz="4" w:space="0"/>
              <w:left w:val="nil"/>
              <w:right w:val="single" w:color="auto" w:sz="4" w:space="0"/>
            </w:tcBorders>
            <w:shd w:val="clear" w:color="auto" w:fill="auto"/>
            <w:noWrap w:val="0"/>
            <w:vAlign w:val="center"/>
          </w:tcPr>
          <w:p w14:paraId="01DCCFA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58D1B03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小李是某品牌4S店的机电维修工，这天他师傅接受了维修一辆事故车刹车系统的 任务。小李和师傅一起忙了半天终于完成了。他赶忙告诉服务顾问车修好了，可以通知 客户交车了。服务顾问问他：“你找质检员检查过了吗?出去试车了吗?钣金喷漆维修 都没有问题了吗?”这一连串的问题把小李弄懵了，车修好了不就行了吗?怎么这么麻 烦?那么维修车辆怎样才能安全放心地交还给客户呢?</w:t>
            </w:r>
          </w:p>
          <w:p w14:paraId="7DA385E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3DD6011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【布置小任务1】什么情况下汽车需要送到4S店？</w:t>
            </w:r>
          </w:p>
          <w:p w14:paraId="4C03C85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【布置小任务2】什么样的车可以做免费首保？</w:t>
            </w:r>
          </w:p>
          <w:p w14:paraId="3A6EF8A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right w:val="single" w:color="auto" w:sz="4" w:space="0"/>
            </w:tcBorders>
            <w:shd w:val="clear" w:color="auto" w:fill="auto"/>
            <w:noWrap w:val="0"/>
            <w:vAlign w:val="center"/>
          </w:tcPr>
          <w:p w14:paraId="5F13EDF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观看视频、完成工单内容、思政讨论。</w:t>
            </w:r>
          </w:p>
          <w:p w14:paraId="71886427">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p>
        </w:tc>
        <w:tc>
          <w:tcPr>
            <w:tcW w:w="1350" w:type="dxa"/>
            <w:tcBorders>
              <w:top w:val="single" w:color="auto" w:sz="4" w:space="0"/>
              <w:left w:val="nil"/>
              <w:right w:val="single" w:color="auto" w:sz="4" w:space="0"/>
            </w:tcBorders>
            <w:shd w:val="clear" w:color="auto" w:fill="auto"/>
            <w:noWrap w:val="0"/>
            <w:vAlign w:val="center"/>
          </w:tcPr>
          <w:p w14:paraId="5BB89F6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25D7BD5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75793076">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40min</w:t>
            </w:r>
          </w:p>
        </w:tc>
      </w:tr>
      <w:tr w14:paraId="4937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74311A4">
            <w:pPr>
              <w:keepNext w:val="0"/>
              <w:keepLines w:val="0"/>
              <w:suppressLineNumbers w:val="0"/>
              <w:spacing w:before="0" w:beforeAutospacing="0" w:after="0" w:afterAutospacing="0"/>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eastAsia="zh-CN"/>
                <w14:textFill>
                  <w14:solidFill>
                    <w14:schemeClr w14:val="tx1"/>
                  </w14:solidFill>
                </w14:textFill>
              </w:rPr>
              <w:t>课后</w:t>
            </w:r>
            <w:r>
              <w:rPr>
                <w:rFonts w:hint="eastAsia" w:ascii="宋体" w:hAnsi="宋体" w:eastAsia="宋体" w:cs="宋体"/>
                <w:b/>
                <w:bCs/>
                <w:color w:val="000000" w:themeColor="text1"/>
                <w:sz w:val="24"/>
                <w:szCs w:val="24"/>
                <w:lang w:val="en-US" w:eastAsia="zh-CN"/>
                <w14:textFill>
                  <w14:solidFill>
                    <w14:schemeClr w14:val="tx1"/>
                  </w14:solidFill>
                </w14:textFill>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3D3F114A">
            <w:pPr>
              <w:keepNext w:val="0"/>
              <w:keepLines w:val="0"/>
              <w:suppressLineNumbers w:val="0"/>
              <w:spacing w:before="0" w:beforeAutospacing="0" w:after="0" w:afterAutospacing="0"/>
              <w:ind w:left="0" w:right="0"/>
              <w:jc w:val="center"/>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lang w:eastAsia="zh-CN"/>
                <w14:textFill>
                  <w14:solidFill>
                    <w14:schemeClr w14:val="tx1"/>
                  </w14:solidFill>
                </w14:textFill>
              </w:rPr>
              <w:t>课后任务</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41999B3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b/>
                <w:bCs/>
                <w:color w:val="FF0000"/>
                <w:sz w:val="24"/>
                <w:szCs w:val="24"/>
              </w:rPr>
            </w:pPr>
            <w:r>
              <w:rPr>
                <w:rFonts w:hint="eastAsia" w:ascii="宋体" w:hAnsi="宋体" w:eastAsia="宋体" w:cs="宋体"/>
                <w:color w:val="auto"/>
                <w:sz w:val="24"/>
                <w:szCs w:val="24"/>
                <w:lang w:val="en-US" w:eastAsia="zh-CN"/>
              </w:rPr>
              <w:t>【课下任务】</w:t>
            </w:r>
            <w:r>
              <w:rPr>
                <w:rFonts w:hint="eastAsia" w:ascii="宋体" w:hAnsi="宋体" w:eastAsia="宋体" w:cs="宋体"/>
                <w:b w:val="0"/>
                <w:bCs w:val="0"/>
                <w:color w:val="auto"/>
                <w:sz w:val="24"/>
                <w:szCs w:val="24"/>
                <w:lang w:eastAsia="zh-CN"/>
              </w:rPr>
              <w:t>钣金、喷漆的工艺流程</w:t>
            </w:r>
            <w:r>
              <w:rPr>
                <w:rFonts w:hint="eastAsia" w:ascii="宋体" w:hAnsi="宋体" w:eastAsia="宋体" w:cs="宋体"/>
                <w:color w:val="auto"/>
                <w:sz w:val="24"/>
                <w:szCs w:val="24"/>
                <w:lang w:val="en-US" w:eastAsia="zh-CN"/>
              </w:rPr>
              <w:t>。</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0A69CCB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【自主学习】</w:t>
            </w:r>
          </w:p>
          <w:p w14:paraId="4EB57D5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打扫教材二维码完成学习</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53B0337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媒介:手机、教材、视频</w:t>
            </w:r>
          </w:p>
          <w:p w14:paraId="408DF5A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28167758">
            <w:pPr>
              <w:keepNext w:val="0"/>
              <w:keepLines w:val="0"/>
              <w:suppressLineNumbers w:val="0"/>
              <w:spacing w:before="0" w:beforeAutospacing="0" w:after="0" w:afterAutospacing="0"/>
              <w:ind w:left="0" w:right="0"/>
              <w:jc w:val="center"/>
              <w:rPr>
                <w:rFonts w:hint="eastAsia" w:ascii="宋体" w:hAnsi="宋体" w:eastAsia="宋体" w:cs="宋体"/>
                <w:b/>
                <w:bCs/>
                <w:color w:val="FF0000"/>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____</w:t>
            </w:r>
          </w:p>
        </w:tc>
      </w:tr>
    </w:tbl>
    <w:p w14:paraId="4E2282AC"/>
    <w:p w14:paraId="6BDAB54E">
      <w:pPr>
        <w:keepNext/>
        <w:keepLines/>
        <w:widowControl w:val="0"/>
        <w:spacing w:before="156" w:beforeLines="50" w:after="156" w:afterLines="50" w:line="240" w:lineRule="auto"/>
        <w:ind w:firstLine="281" w:firstLineChars="100"/>
        <w:jc w:val="left"/>
        <w:outlineLvl w:val="0"/>
        <w:rPr>
          <w:rFonts w:hint="eastAsia" w:ascii="宋体" w:hAnsi="宋体" w:eastAsia="宋体" w:cs="Times New Roman"/>
          <w:b/>
          <w:bCs/>
          <w:kern w:val="2"/>
          <w:sz w:val="28"/>
          <w:szCs w:val="28"/>
          <w:lang w:val="en-US" w:eastAsia="zh-CN" w:bidi="ar-SA"/>
        </w:rPr>
      </w:pPr>
    </w:p>
    <w:p w14:paraId="331AF002">
      <w:pPr>
        <w:keepNext/>
        <w:keepLines/>
        <w:widowControl w:val="0"/>
        <w:spacing w:before="156" w:beforeLines="50" w:after="156" w:afterLines="50" w:line="240" w:lineRule="auto"/>
        <w:ind w:firstLine="281" w:firstLineChars="100"/>
        <w:jc w:val="left"/>
        <w:outlineLvl w:val="0"/>
        <w:rPr>
          <w:rFonts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二  控制维修质量</w:t>
      </w:r>
      <w:r>
        <w:rPr>
          <w:rFonts w:hint="eastAsia" w:ascii="宋体" w:hAnsi="宋体" w:eastAsia="宋体" w:cs="Times New Roman"/>
          <w:b/>
          <w:bCs/>
          <w:color w:val="FF0000"/>
          <w:kern w:val="2"/>
          <w:sz w:val="28"/>
          <w:szCs w:val="28"/>
          <w:lang w:val="en-US" w:eastAsia="zh-CN" w:bidi="ar-SA"/>
        </w:rPr>
        <w:t xml:space="preserve">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2FB2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5E0055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7DB71C1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5FE1762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0685AA8E">
            <w:pPr>
              <w:keepNext w:val="0"/>
              <w:keepLines w:val="0"/>
              <w:suppressLineNumbers w:val="0"/>
              <w:spacing w:before="0" w:beforeAutospacing="0" w:after="0" w:afterAutospacing="0"/>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6FFF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1EF4EE2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23EDDB0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4AB727C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28DA782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077208C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1C6902A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6948334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1.掌握汽车维修的质量控制内容。</w:t>
            </w:r>
          </w:p>
          <w:p w14:paraId="6A02112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熟悉服务质量评价的五个维度。</w:t>
            </w:r>
          </w:p>
          <w:p w14:paraId="3750934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熟悉服务质量评定的标准和方法。</w:t>
            </w:r>
          </w:p>
          <w:p w14:paraId="321AA0F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4.</w:t>
            </w:r>
            <w:r>
              <w:rPr>
                <w:rFonts w:hint="eastAsia" w:ascii="宋体" w:hAnsi="宋体" w:eastAsia="宋体" w:cs="宋体"/>
                <w:color w:val="auto"/>
                <w:sz w:val="24"/>
                <w:szCs w:val="24"/>
                <w:lang w:val="en-US" w:eastAsia="zh-CN"/>
              </w:rPr>
              <w:t>掌握一次修复率的概念及与返修率的关系。</w:t>
            </w:r>
          </w:p>
          <w:p w14:paraId="1B91093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5.</w:t>
            </w:r>
            <w:r>
              <w:rPr>
                <w:rFonts w:hint="eastAsia" w:ascii="宋体" w:hAnsi="宋体" w:eastAsia="宋体" w:cs="宋体"/>
                <w:color w:val="auto"/>
                <w:sz w:val="24"/>
                <w:szCs w:val="24"/>
                <w:lang w:val="en-US" w:eastAsia="zh-CN"/>
              </w:rPr>
              <w:t>掌握提高一次修复率的方法。</w:t>
            </w:r>
          </w:p>
        </w:tc>
      </w:tr>
      <w:tr w14:paraId="6A382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7A52A729">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1E7807B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23F6970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01A4612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1.</w:t>
            </w:r>
            <w:r>
              <w:rPr>
                <w:rFonts w:hint="eastAsia" w:ascii="宋体" w:hAnsi="宋体" w:eastAsia="宋体" w:cs="宋体"/>
                <w:color w:val="auto"/>
                <w:sz w:val="24"/>
                <w:szCs w:val="24"/>
                <w:lang w:val="en-US" w:eastAsia="zh-CN"/>
              </w:rPr>
              <w:t>能够制定维修作业质量检验方法标准</w:t>
            </w:r>
            <w:r>
              <w:rPr>
                <w:rFonts w:hint="eastAsia" w:cs="宋体"/>
                <w:color w:val="auto"/>
                <w:sz w:val="24"/>
                <w:szCs w:val="24"/>
                <w:lang w:val="en-US" w:eastAsia="zh-CN"/>
              </w:rPr>
              <w:t>。</w:t>
            </w:r>
          </w:p>
          <w:p w14:paraId="3B5ACC0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能够进行机电钣金喷漆作业质量检验</w:t>
            </w:r>
            <w:r>
              <w:rPr>
                <w:rFonts w:hint="eastAsia" w:cs="宋体"/>
                <w:color w:val="auto"/>
                <w:sz w:val="24"/>
                <w:szCs w:val="24"/>
                <w:lang w:val="en-US" w:eastAsia="zh-CN"/>
              </w:rPr>
              <w:t>。</w:t>
            </w:r>
          </w:p>
          <w:p w14:paraId="67EEF4D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能进行服务质量检查和分析</w:t>
            </w:r>
            <w:r>
              <w:rPr>
                <w:rFonts w:hint="eastAsia" w:cs="宋体"/>
                <w:color w:val="auto"/>
                <w:sz w:val="24"/>
                <w:szCs w:val="24"/>
                <w:lang w:val="en-US" w:eastAsia="zh-CN"/>
              </w:rPr>
              <w:t>。</w:t>
            </w:r>
          </w:p>
        </w:tc>
      </w:tr>
      <w:tr w14:paraId="0F858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24C920E4">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4C867FE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1CF0ACD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615759E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1.养成严谨认真、精益求精的工作品质。</w:t>
            </w:r>
          </w:p>
        </w:tc>
      </w:tr>
      <w:tr w14:paraId="3F62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821EB4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75732E9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车间维修质量管理的内容</w:t>
            </w:r>
          </w:p>
        </w:tc>
      </w:tr>
      <w:tr w14:paraId="50CE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3B09EB2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273E70D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车间维修质量管理的内容</w:t>
            </w:r>
          </w:p>
        </w:tc>
      </w:tr>
      <w:tr w14:paraId="684F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02E3591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5C78EC9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质量是制造出</w:t>
            </w:r>
            <w:r>
              <w:rPr>
                <w:rFonts w:hint="eastAsia" w:cs="宋体"/>
                <w:color w:val="auto"/>
                <w:sz w:val="24"/>
                <w:szCs w:val="24"/>
                <w:lang w:val="en-US" w:eastAsia="zh-CN"/>
              </w:rPr>
              <w:t>来</w:t>
            </w:r>
            <w:r>
              <w:rPr>
                <w:rFonts w:hint="eastAsia" w:ascii="宋体" w:hAnsi="宋体" w:eastAsia="宋体" w:cs="宋体"/>
                <w:color w:val="auto"/>
                <w:sz w:val="24"/>
                <w:szCs w:val="24"/>
                <w:lang w:val="en-US" w:eastAsia="zh-CN"/>
              </w:rPr>
              <w:t>的还是检验出来的？引导学生重视过程管理。</w:t>
            </w:r>
          </w:p>
        </w:tc>
      </w:tr>
      <w:tr w14:paraId="33DE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43A639E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39B2CA6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情景导入法</w:t>
            </w:r>
          </w:p>
        </w:tc>
      </w:tr>
      <w:tr w14:paraId="001C1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1E7D8FD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BB6370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67DBD3B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3DC743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29536AF3">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2173970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53CE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A0FBC30">
            <w:pPr>
              <w:keepNext w:val="0"/>
              <w:keepLines w:val="0"/>
              <w:suppressLineNumbers w:val="0"/>
              <w:spacing w:before="0" w:beforeAutospacing="0" w:after="0" w:afterAutospacing="0"/>
              <w:ind w:left="0" w:right="0"/>
              <w:jc w:val="center"/>
              <w:rPr>
                <w:rFonts w:hint="eastAsia" w:ascii="宋体" w:hAnsi="宋体" w:eastAsia="宋体" w:cs="宋体"/>
                <w:b/>
                <w:bCs/>
                <w:color w:val="FF0000"/>
                <w:sz w:val="24"/>
                <w:szCs w:val="24"/>
                <w:lang w:val="en-US" w:eastAsia="zh-CN"/>
              </w:rPr>
            </w:pPr>
            <w:r>
              <w:rPr>
                <w:rFonts w:hint="eastAsia" w:ascii="宋体" w:hAnsi="宋体" w:eastAsia="宋体" w:cs="宋体"/>
                <w:b/>
                <w:bCs/>
                <w:color w:val="000000" w:themeColor="text1"/>
                <w:sz w:val="24"/>
                <w:szCs w:val="24"/>
                <w:lang w:eastAsia="zh-CN"/>
                <w14:textFill>
                  <w14:solidFill>
                    <w14:schemeClr w14:val="tx1"/>
                  </w14:solidFill>
                </w14:textFill>
              </w:rPr>
              <w:t>课前</w:t>
            </w:r>
            <w:r>
              <w:rPr>
                <w:rFonts w:hint="eastAsia" w:ascii="宋体" w:hAnsi="宋体" w:eastAsia="宋体" w:cs="宋体"/>
                <w:b/>
                <w:bCs/>
                <w:color w:val="000000" w:themeColor="text1"/>
                <w:sz w:val="24"/>
                <w:szCs w:val="24"/>
                <w:lang w:val="en-US" w:eastAsia="zh-CN"/>
                <w14:textFill>
                  <w14:solidFill>
                    <w14:schemeClr w14:val="tx1"/>
                  </w14:solidFill>
                </w14:textFill>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073E8AB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了解维修过程中出现的质量事故</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6BD171E2">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eastAsia="zh-CN"/>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1A34086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通过网络、调研、电话咨询等</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3D20B27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w:t>
            </w:r>
          </w:p>
          <w:p w14:paraId="0AA73B2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6B1FADEC">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w:t>
            </w:r>
          </w:p>
        </w:tc>
      </w:tr>
      <w:tr w14:paraId="52DD0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53C4D0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7BECE3F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1.车间维修质量管理的内容</w:t>
            </w:r>
          </w:p>
          <w:p w14:paraId="6981AE1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cs="宋体"/>
                <w:color w:val="auto"/>
                <w:sz w:val="24"/>
                <w:szCs w:val="24"/>
                <w:lang w:val="en-US" w:eastAsia="zh-CN"/>
              </w:rPr>
              <w:t>服务质量的评价标准和方法</w:t>
            </w:r>
          </w:p>
          <w:p w14:paraId="14D4A2C9">
            <w:pPr>
              <w:pStyle w:val="8"/>
              <w:ind w:left="0" w:leftChars="0" w:firstLine="0" w:firstLineChars="0"/>
              <w:rPr>
                <w:rFonts w:hint="default" w:cs="宋体"/>
                <w:color w:val="auto"/>
                <w:sz w:val="24"/>
                <w:szCs w:val="24"/>
                <w:lang w:val="en-US" w:eastAsia="zh-CN"/>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kern w:val="2"/>
                <w:sz w:val="24"/>
                <w:szCs w:val="24"/>
                <w:lang w:val="en-US" w:eastAsia="zh-CN" w:bidi="ar-SA"/>
              </w:rPr>
              <w:t>提高一次修复率的方法</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0ADF315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6E06638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去年8月份，家住大朗的张先生开着刚维修好的车辆上了高速公路，一个急拐弯， 前车轮竞然飞了出去.当时车上坐有5人，还好当时高速公路上车辆不多，也未造成撞 车事故，但车上人员均出现一定程度轻伤。后来查看车辆，才发现汽车前轮轮毂螺栓还 放在4S店内，由于维修员工疏忽，忘记安装了。好在当时上高速不久，且速度不是很 快，才没有酿成大祸。你认为该4S店在维修质量管理方面存在着哪些漏洞?</w:t>
            </w:r>
          </w:p>
          <w:p w14:paraId="04C44FA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01FAE31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【布置小任务1】车间维修要从哪些方面做好质量管理工作？</w:t>
            </w:r>
          </w:p>
          <w:p w14:paraId="6C8F41C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w:t>
            </w:r>
            <w:r>
              <w:rPr>
                <w:rFonts w:hint="eastAsia" w:cs="宋体"/>
                <w:color w:val="auto"/>
                <w:sz w:val="24"/>
                <w:szCs w:val="24"/>
                <w:lang w:val="en-US" w:eastAsia="zh-CN"/>
              </w:rPr>
              <w:t>如何提高车间一次修复率</w:t>
            </w:r>
            <w:r>
              <w:rPr>
                <w:rFonts w:hint="eastAsia" w:ascii="宋体" w:hAnsi="宋体" w:eastAsia="宋体" w:cs="宋体"/>
                <w:color w:val="auto"/>
                <w:sz w:val="24"/>
                <w:szCs w:val="24"/>
                <w:lang w:val="en-US" w:eastAsia="zh-CN"/>
              </w:rPr>
              <w:t>？</w:t>
            </w:r>
          </w:p>
          <w:p w14:paraId="7EEF8C5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37E2873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观看视频、完成工单内容、思政讨论。</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52EBBFE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297F9BA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69A926C4">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cs="宋体"/>
                <w:b/>
                <w:bCs/>
                <w:sz w:val="24"/>
                <w:szCs w:val="24"/>
                <w:lang w:val="en-US" w:eastAsia="zh-CN"/>
              </w:rPr>
              <w:t>4</w:t>
            </w:r>
            <w:r>
              <w:rPr>
                <w:rFonts w:hint="eastAsia" w:ascii="宋体" w:hAnsi="宋体" w:eastAsia="宋体" w:cs="宋体"/>
                <w:b/>
                <w:bCs/>
                <w:sz w:val="24"/>
                <w:szCs w:val="24"/>
                <w:lang w:val="en-US" w:eastAsia="zh-CN"/>
              </w:rPr>
              <w:t>5min</w:t>
            </w:r>
          </w:p>
        </w:tc>
      </w:tr>
      <w:tr w14:paraId="3300F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838A9CC">
            <w:pPr>
              <w:keepNext w:val="0"/>
              <w:keepLines w:val="0"/>
              <w:suppressLineNumbers w:val="0"/>
              <w:spacing w:before="0" w:beforeAutospacing="0" w:after="0" w:afterAutospacing="0"/>
              <w:ind w:left="0" w:right="0"/>
              <w:jc w:val="center"/>
              <w:rPr>
                <w:rFonts w:hint="eastAsia" w:ascii="宋体" w:hAnsi="宋体" w:eastAsia="宋体" w:cs="宋体"/>
                <w:b/>
                <w:bCs/>
                <w:color w:val="FF0000"/>
                <w:sz w:val="24"/>
                <w:szCs w:val="24"/>
                <w:lang w:val="en-US" w:eastAsia="zh-CN"/>
              </w:rPr>
            </w:pPr>
            <w:r>
              <w:rPr>
                <w:rFonts w:hint="eastAsia" w:ascii="宋体" w:hAnsi="宋体" w:eastAsia="宋体" w:cs="宋体"/>
                <w:b/>
                <w:bCs/>
                <w:color w:val="000000" w:themeColor="text1"/>
                <w:sz w:val="24"/>
                <w:szCs w:val="24"/>
                <w:lang w:eastAsia="zh-CN"/>
                <w14:textFill>
                  <w14:solidFill>
                    <w14:schemeClr w14:val="tx1"/>
                  </w14:solidFill>
                </w14:textFill>
              </w:rPr>
              <w:t>课后</w:t>
            </w:r>
            <w:r>
              <w:rPr>
                <w:rFonts w:hint="eastAsia" w:ascii="宋体" w:hAnsi="宋体" w:eastAsia="宋体" w:cs="宋体"/>
                <w:b/>
                <w:bCs/>
                <w:color w:val="000000" w:themeColor="text1"/>
                <w:sz w:val="24"/>
                <w:szCs w:val="24"/>
                <w:lang w:val="en-US" w:eastAsia="zh-CN"/>
                <w14:textFill>
                  <w14:solidFill>
                    <w14:schemeClr w14:val="tx1"/>
                  </w14:solidFill>
                </w14:textFill>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5560B8A1">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任务拓展</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4AE1BCE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b/>
                <w:bCs/>
                <w:color w:val="FFFFFF" w:themeColor="background1"/>
                <w:sz w:val="24"/>
                <w:szCs w:val="24"/>
                <w14:textFill>
                  <w14:solidFill>
                    <w14:schemeClr w14:val="bg1"/>
                  </w14:solidFill>
                </w14:textFill>
              </w:rPr>
            </w:pPr>
            <w:r>
              <w:rPr>
                <w:rFonts w:hint="eastAsia" w:ascii="宋体" w:hAnsi="宋体" w:eastAsia="宋体" w:cs="宋体"/>
                <w:color w:val="auto"/>
                <w:sz w:val="24"/>
                <w:szCs w:val="24"/>
                <w:lang w:val="en-US" w:eastAsia="zh-CN"/>
              </w:rPr>
              <w:t>【课下任务拓展】能按照保养单的要求对车辆进行保养。</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4FA3A2C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【自主学习】</w:t>
            </w:r>
          </w:p>
          <w:p w14:paraId="13D887E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rPr>
            </w:pPr>
            <w:r>
              <w:rPr>
                <w:rFonts w:hint="eastAsia" w:ascii="宋体" w:hAnsi="宋体" w:eastAsia="宋体" w:cs="宋体"/>
                <w:color w:val="auto"/>
                <w:sz w:val="24"/>
                <w:szCs w:val="24"/>
                <w:lang w:val="en-US" w:eastAsia="zh-CN"/>
              </w:rPr>
              <w:t>扫描教材二维码完成学习</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5CD8051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媒介:教材、工单</w:t>
            </w:r>
          </w:p>
          <w:p w14:paraId="33A9332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3BD5D784">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w:t>
            </w:r>
          </w:p>
        </w:tc>
      </w:tr>
    </w:tbl>
    <w:p w14:paraId="65584009">
      <w:pPr>
        <w:keepNext/>
        <w:keepLines/>
        <w:widowControl w:val="0"/>
        <w:autoSpaceDE w:val="0"/>
        <w:autoSpaceDN w:val="0"/>
        <w:spacing w:before="156" w:beforeLines="50" w:after="156" w:afterLines="50" w:line="240" w:lineRule="auto"/>
        <w:jc w:val="center"/>
        <w:outlineLvl w:val="0"/>
        <w:rPr>
          <w:rFonts w:hint="default" w:ascii="宋体" w:hAnsi="宋体" w:eastAsia="宋体" w:cs="宋体"/>
          <w:b/>
          <w:bCs/>
          <w:kern w:val="44"/>
          <w:sz w:val="30"/>
          <w:szCs w:val="30"/>
          <w:lang w:val="en-US" w:eastAsia="zh-CN" w:bidi="ar-SA"/>
        </w:rPr>
      </w:pPr>
      <w:r>
        <w:rPr>
          <w:rFonts w:hint="eastAsia" w:cs="宋体"/>
          <w:b/>
          <w:bCs/>
          <w:kern w:val="44"/>
          <w:sz w:val="30"/>
          <w:szCs w:val="30"/>
          <w:lang w:val="en-US" w:eastAsia="zh-CN" w:bidi="ar-SA"/>
        </w:rPr>
        <w:t>项目五  汽车备件管理</w:t>
      </w:r>
    </w:p>
    <w:p w14:paraId="42E06DEB">
      <w:pPr>
        <w:keepNext/>
        <w:keepLines/>
        <w:widowControl w:val="0"/>
        <w:spacing w:before="156" w:beforeLines="50" w:after="156" w:afterLines="50" w:line="240" w:lineRule="auto"/>
        <w:ind w:firstLine="281" w:firstLineChars="100"/>
        <w:jc w:val="left"/>
        <w:outlineLvl w:val="0"/>
        <w:rPr>
          <w:rFonts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一  订购备件</w:t>
      </w:r>
      <w:r>
        <w:rPr>
          <w:rFonts w:hint="eastAsia" w:ascii="宋体" w:hAnsi="宋体" w:eastAsia="宋体" w:cs="Times New Roman"/>
          <w:b/>
          <w:bCs/>
          <w:color w:val="FF0000"/>
          <w:kern w:val="2"/>
          <w:sz w:val="28"/>
          <w:szCs w:val="28"/>
          <w:lang w:val="en-US" w:eastAsia="zh-CN" w:bidi="ar-SA"/>
        </w:rPr>
        <w:t xml:space="preserve">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41DEF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E28C3A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5B8DB15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2A2CC12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3E865706">
            <w:pPr>
              <w:keepNext w:val="0"/>
              <w:keepLines w:val="0"/>
              <w:suppressLineNumbers w:val="0"/>
              <w:spacing w:before="0" w:beforeAutospacing="0" w:after="0" w:afterAutospacing="0"/>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2104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741C3FC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47932EE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5DB3B63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4BABFC9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2A98AC4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1B9D343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0E4E22B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1.了解备件计划员的岗位职责及素质要求。 </w:t>
            </w:r>
          </w:p>
          <w:p w14:paraId="16C40DE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了解备件订货渠道与方式。</w:t>
            </w:r>
          </w:p>
          <w:p w14:paraId="23BC389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熟悉备件订购指导思想及应考虑的因素。</w:t>
            </w:r>
          </w:p>
        </w:tc>
      </w:tr>
      <w:tr w14:paraId="589F1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65FF0C3B">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45F42D3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27F58B0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2852617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1.</w:t>
            </w:r>
            <w:r>
              <w:rPr>
                <w:rFonts w:hint="eastAsia" w:ascii="宋体" w:hAnsi="宋体" w:eastAsia="宋体" w:cs="宋体"/>
                <w:color w:val="auto"/>
                <w:sz w:val="24"/>
                <w:szCs w:val="24"/>
                <w:lang w:val="en-US" w:eastAsia="zh-CN"/>
              </w:rPr>
              <w:t>能够根据备件岗位职业能力对标就业岗位。</w:t>
            </w:r>
          </w:p>
          <w:p w14:paraId="6BAE312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能够制定合理的备件订购计划</w:t>
            </w:r>
          </w:p>
          <w:p w14:paraId="1BC1489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能够计算备件合理的订购数量。</w:t>
            </w:r>
          </w:p>
        </w:tc>
      </w:tr>
      <w:tr w14:paraId="2B6D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1383EA58">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26D4E18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7B5CF0E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0D8DD3A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1.树立正确的就业理念。</w:t>
            </w:r>
          </w:p>
          <w:p w14:paraId="6D49068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养成成本节约意识。</w:t>
            </w:r>
          </w:p>
        </w:tc>
      </w:tr>
      <w:tr w14:paraId="335F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A0D5D4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4965EED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汽车备件订货的基础知识。</w:t>
            </w:r>
          </w:p>
        </w:tc>
      </w:tr>
      <w:tr w14:paraId="4353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2017BA2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5D4F44D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汽车备件订货的基础知识。</w:t>
            </w:r>
          </w:p>
        </w:tc>
      </w:tr>
      <w:tr w14:paraId="31D63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0D947CB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57F3492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你认为汽车备件订购工作在哪些方面影响汽车维修企业的经营成本？</w:t>
            </w:r>
          </w:p>
          <w:p w14:paraId="3F0D334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参考建议：采购备件成本占生产总成本的比例很大；订货周转率高，可提高资金的使用效率；合理的订货数量，既能避免停工待料，又能降低备件库存、减少资金积压；采购部门经常与市场打交道，可以了解市场变化趋势……</w:t>
            </w:r>
          </w:p>
        </w:tc>
      </w:tr>
      <w:tr w14:paraId="72D7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2447A1E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4A8C104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任务驱动法</w:t>
            </w:r>
          </w:p>
        </w:tc>
      </w:tr>
      <w:tr w14:paraId="1F433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23BA68F2">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6FD536A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4B26680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2B00063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25B462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A9056C8">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36AF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174F99F">
            <w:pPr>
              <w:keepNext w:val="0"/>
              <w:keepLines w:val="0"/>
              <w:suppressLineNumbers w:val="0"/>
              <w:spacing w:before="0" w:beforeAutospacing="0" w:after="0" w:afterAutospacing="0"/>
              <w:ind w:left="0" w:right="0"/>
              <w:jc w:val="center"/>
              <w:rPr>
                <w:rFonts w:hint="eastAsia" w:ascii="宋体" w:hAnsi="宋体" w:eastAsia="宋体" w:cs="宋体"/>
                <w:b/>
                <w:bCs/>
                <w:color w:val="FF0000"/>
                <w:sz w:val="24"/>
                <w:szCs w:val="24"/>
                <w:lang w:val="en-US" w:eastAsia="zh-CN"/>
              </w:rPr>
            </w:pPr>
            <w:r>
              <w:rPr>
                <w:rFonts w:hint="eastAsia" w:ascii="宋体" w:hAnsi="宋体" w:eastAsia="宋体" w:cs="宋体"/>
                <w:b/>
                <w:bCs/>
                <w:color w:val="000000" w:themeColor="text1"/>
                <w:sz w:val="24"/>
                <w:szCs w:val="24"/>
                <w:lang w:eastAsia="zh-CN"/>
                <w14:textFill>
                  <w14:solidFill>
                    <w14:schemeClr w14:val="tx1"/>
                  </w14:solidFill>
                </w14:textFill>
              </w:rPr>
              <w:t>课前</w:t>
            </w:r>
            <w:r>
              <w:rPr>
                <w:rFonts w:hint="eastAsia" w:ascii="宋体" w:hAnsi="宋体" w:eastAsia="宋体" w:cs="宋体"/>
                <w:b/>
                <w:bCs/>
                <w:color w:val="000000" w:themeColor="text1"/>
                <w:sz w:val="24"/>
                <w:szCs w:val="24"/>
                <w:lang w:val="en-US" w:eastAsia="zh-CN"/>
                <w14:textFill>
                  <w14:solidFill>
                    <w14:schemeClr w14:val="tx1"/>
                  </w14:solidFill>
                </w14:textFill>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3C45BE2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了解汽车备件和分类</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2A9A43E2">
            <w:pPr>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sz w:val="24"/>
                <w:szCs w:val="24"/>
                <w:lang w:eastAsia="zh-CN"/>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53BFB75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【自主学习】</w:t>
            </w:r>
          </w:p>
          <w:p w14:paraId="1E39F64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rPr>
            </w:pPr>
            <w:r>
              <w:rPr>
                <w:rFonts w:hint="eastAsia" w:ascii="宋体" w:hAnsi="宋体" w:eastAsia="宋体" w:cs="宋体"/>
                <w:color w:val="auto"/>
                <w:sz w:val="24"/>
                <w:szCs w:val="24"/>
                <w:lang w:val="en-US" w:eastAsia="zh-CN"/>
              </w:rPr>
              <w:t>扫描教材二维码完成学习</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667D8E7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媒介:教材、工单</w:t>
            </w:r>
          </w:p>
          <w:p w14:paraId="131E779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2E12A7EA">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w:t>
            </w:r>
          </w:p>
        </w:tc>
      </w:tr>
      <w:tr w14:paraId="2435C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C1B9AB0">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5679619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1.汽车备件订货的基础知识。</w:t>
            </w:r>
          </w:p>
          <w:p w14:paraId="7153892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2.了解备件订货渠道与方式。</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141820A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7792A48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小李是4S店备件部的实习生，备件部的计划员张茵参加了主机厂的汽车维修技能大赛并在备件科目中获得了一等奖，回到店里受到领导和同事的好评。小李十分不解，认为做备件工作没什么技术含量，不应该这么受重视。当他跟学校的老师说起这件事时，老师跟他说，备件采购成本占生产总成本的比例很大。若汽车备件无法以合理的价格获得，不能正确采购合理的数量，则直接影响到企业的经营成本。</w:t>
            </w:r>
          </w:p>
          <w:p w14:paraId="2E74180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24B563E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【布置小任务1】根据什么信息制定备件的采购计划？</w:t>
            </w:r>
          </w:p>
          <w:p w14:paraId="74F29A2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【布置小任务2】备件订货方式有哪几种？</w:t>
            </w:r>
          </w:p>
          <w:p w14:paraId="1A3FFD8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1C73355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观看视频、完成工单内容、思政讨论。</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588C4F0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2E8E9C7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64F75FA8">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p>
          <w:p w14:paraId="774C63B2">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p>
          <w:p w14:paraId="06309CF8">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p>
          <w:p w14:paraId="3D4DE40F">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p>
          <w:p w14:paraId="4E67A611">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p>
          <w:p w14:paraId="751F6A49">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45min</w:t>
            </w:r>
          </w:p>
        </w:tc>
      </w:tr>
      <w:tr w14:paraId="0D792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79D31A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2E255722">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制订备件订货计划</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15BEC85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color w:val="auto"/>
                <w:sz w:val="24"/>
                <w:szCs w:val="24"/>
                <w:lang w:val="en-US" w:eastAsia="zh-CN"/>
              </w:rPr>
              <w:t>【课下任务拓展】以某一品牌4S店为样本，结合工单的内容，制定某一备件的常规订货数量。</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7EA5C6E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【自主学习】</w:t>
            </w:r>
          </w:p>
          <w:p w14:paraId="20BA48F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color w:val="auto"/>
                <w:sz w:val="24"/>
                <w:szCs w:val="24"/>
                <w:lang w:val="en-US" w:eastAsia="zh-CN"/>
              </w:rPr>
              <w:t>扫描教材二维码完成途</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4599C00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媒介:教材、工单</w:t>
            </w:r>
          </w:p>
          <w:p w14:paraId="471CF8E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141BAD50">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w:t>
            </w:r>
          </w:p>
        </w:tc>
      </w:tr>
    </w:tbl>
    <w:p w14:paraId="2066BD0A">
      <w:pPr>
        <w:keepNext/>
        <w:keepLines/>
        <w:widowControl w:val="0"/>
        <w:spacing w:before="156" w:beforeLines="50" w:after="156" w:afterLines="50" w:line="240" w:lineRule="auto"/>
        <w:ind w:firstLine="281" w:firstLineChars="100"/>
        <w:jc w:val="left"/>
        <w:outlineLvl w:val="0"/>
        <w:rPr>
          <w:rFonts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二  备件库房管理</w:t>
      </w:r>
      <w:r>
        <w:rPr>
          <w:rFonts w:hint="eastAsia" w:ascii="宋体" w:hAnsi="宋体" w:eastAsia="宋体" w:cs="Times New Roman"/>
          <w:b/>
          <w:bCs/>
          <w:color w:val="FF0000"/>
          <w:kern w:val="2"/>
          <w:sz w:val="28"/>
          <w:szCs w:val="28"/>
          <w:lang w:val="en-US" w:eastAsia="zh-CN" w:bidi="ar-SA"/>
        </w:rPr>
        <w:t xml:space="preserve">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0391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E340E8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6CDDE97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62CC185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30DEE904">
            <w:pPr>
              <w:keepNext w:val="0"/>
              <w:keepLines w:val="0"/>
              <w:suppressLineNumbers w:val="0"/>
              <w:spacing w:before="0" w:beforeAutospacing="0" w:after="0" w:afterAutospacing="0"/>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3768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3345235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678C5A8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2076D1E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4A24BDA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50FB7FA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002907E6">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7641063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1.了解备件仓库管理员的岗位职责及素质要求。</w:t>
            </w:r>
          </w:p>
          <w:p w14:paraId="25AF321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掌握备件入库验收程序。</w:t>
            </w:r>
          </w:p>
          <w:p w14:paraId="38F81FB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 xml:space="preserve">熟悉备件仓库管理规定。 </w:t>
            </w:r>
          </w:p>
          <w:p w14:paraId="5F5E32A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4.</w:t>
            </w:r>
            <w:r>
              <w:rPr>
                <w:rFonts w:hint="eastAsia" w:ascii="宋体" w:hAnsi="宋体" w:eastAsia="宋体" w:cs="宋体"/>
                <w:color w:val="auto"/>
                <w:sz w:val="24"/>
                <w:szCs w:val="24"/>
                <w:lang w:val="en-US" w:eastAsia="zh-CN"/>
              </w:rPr>
              <w:t>掌握汽车备件发货管理基础知识。</w:t>
            </w:r>
          </w:p>
        </w:tc>
      </w:tr>
      <w:tr w14:paraId="3501B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7D20C657">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3FFD520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53B3D91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06EB40F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1.</w:t>
            </w:r>
            <w:r>
              <w:rPr>
                <w:rFonts w:hint="eastAsia" w:ascii="宋体" w:hAnsi="宋体" w:eastAsia="宋体" w:cs="宋体"/>
                <w:color w:val="auto"/>
                <w:sz w:val="24"/>
                <w:szCs w:val="24"/>
                <w:lang w:val="en-US" w:eastAsia="zh-CN"/>
              </w:rPr>
              <w:t>能够规范进行备件入库验收作业。</w:t>
            </w:r>
          </w:p>
          <w:p w14:paraId="5BC316C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能够对库存备件进行规范管理，并满足安全、环保要求。</w:t>
            </w:r>
          </w:p>
          <w:p w14:paraId="2F1D22D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能够规范进行备件出库作业。</w:t>
            </w:r>
          </w:p>
        </w:tc>
      </w:tr>
      <w:tr w14:paraId="0FDB2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20783801">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06DBFD6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75E7BDD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6C4D7D1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1.养成严谨细致的工作习惯。</w:t>
            </w:r>
          </w:p>
          <w:p w14:paraId="7438F48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 xml:space="preserve">提高安全意识、环保意识。 </w:t>
            </w:r>
          </w:p>
          <w:p w14:paraId="27DD274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提高责任感意识。</w:t>
            </w:r>
          </w:p>
        </w:tc>
      </w:tr>
      <w:tr w14:paraId="19FA2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B42FB65">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7BB6B44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1.备件入库验收程序。</w:t>
            </w:r>
          </w:p>
          <w:p w14:paraId="2B771CC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2.汽车备件发货管理基础知识。</w:t>
            </w:r>
          </w:p>
        </w:tc>
      </w:tr>
      <w:tr w14:paraId="432B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707BCCF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182F010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汽车备件发货管理基础知识。</w:t>
            </w:r>
          </w:p>
        </w:tc>
      </w:tr>
      <w:tr w14:paraId="2986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309AC47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236802C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如何做好备件管理工作？</w:t>
            </w:r>
          </w:p>
          <w:p w14:paraId="0EE07FF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参考建议：熟悉备件管理业务，像重量大、体积大的备件放在方便拿取位置；油液品放在防火通风的地方等。做备件管理员要细心，不要把零件位置、零件号弄错。不要觉得备件管理员没有什么技术含量而工作不认真，经常出错。一定记住：平凡的岗位也会因不平凡的坚守而闪闪发光……</w:t>
            </w:r>
          </w:p>
        </w:tc>
      </w:tr>
      <w:tr w14:paraId="0E0E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389AA1D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28C2FA0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任务驱动法</w:t>
            </w:r>
          </w:p>
        </w:tc>
      </w:tr>
      <w:tr w14:paraId="0BA6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0D7E67A3">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B442E6D">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24CB87D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0D6BDEB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60FDA828">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27CE337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3596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9B2981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000000" w:themeColor="text1"/>
                <w:sz w:val="24"/>
                <w:szCs w:val="24"/>
                <w:lang w:eastAsia="zh-CN"/>
                <w14:textFill>
                  <w14:solidFill>
                    <w14:schemeClr w14:val="tx1"/>
                  </w14:solidFill>
                </w14:textFill>
              </w:rPr>
              <w:t>课前</w:t>
            </w:r>
            <w:r>
              <w:rPr>
                <w:rFonts w:hint="eastAsia" w:ascii="宋体" w:hAnsi="宋体" w:eastAsia="宋体" w:cs="宋体"/>
                <w:b/>
                <w:bCs/>
                <w:color w:val="000000" w:themeColor="text1"/>
                <w:sz w:val="24"/>
                <w:szCs w:val="24"/>
                <w:lang w:val="en-US" w:eastAsia="zh-CN"/>
                <w14:textFill>
                  <w14:solidFill>
                    <w14:schemeClr w14:val="tx1"/>
                  </w14:solidFill>
                </w14:textFill>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4A55ACD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备件仓库管理规定</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6C4A1ABE">
            <w:pPr>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000000" w:themeColor="text1"/>
                <w:sz w:val="24"/>
                <w:szCs w:val="24"/>
                <w:lang w:eastAsia="zh-CN"/>
                <w14:textFill>
                  <w14:solidFill>
                    <w14:schemeClr w14:val="tx1"/>
                  </w14:solidFill>
                </w14:textFill>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6F639EED">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完成工单</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25A7FCA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w:t>
            </w:r>
          </w:p>
          <w:p w14:paraId="1714D1E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6869B909">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w:t>
            </w:r>
          </w:p>
        </w:tc>
      </w:tr>
      <w:tr w14:paraId="499E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24492E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40DA0DF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1.备件入库验收程序。</w:t>
            </w:r>
          </w:p>
          <w:p w14:paraId="1BB0037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2.汽车备件发货管理基础知识。</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0D92CD3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46D054B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小张经过两年多的职业院校学习之后，如愿以偿来到一家特约经销店备件部实习，备件经理给他安排了一名师傅，让他先到备件库房锻炼锻炼。小张有点不太乐意，觉得备件 库房就是给维修工取取零件，没啥技术含量，有什么可学的呢?</w:t>
            </w:r>
          </w:p>
          <w:p w14:paraId="02F334D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7063E36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【布置小任务1】备件入库怎么验收？</w:t>
            </w:r>
          </w:p>
          <w:p w14:paraId="0A322A3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【布置小任务2】备件如何发货？</w:t>
            </w:r>
          </w:p>
          <w:p w14:paraId="5A863CF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0C11793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观看视频、完成工单内容、思政讨论。</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61EA4E7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6158A1F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78FB612D">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cs="宋体"/>
                <w:b/>
                <w:bCs/>
                <w:sz w:val="24"/>
                <w:szCs w:val="24"/>
                <w:lang w:val="en-US" w:eastAsia="zh-CN"/>
              </w:rPr>
              <w:t>45</w:t>
            </w:r>
            <w:r>
              <w:rPr>
                <w:rFonts w:hint="eastAsia" w:ascii="宋体" w:hAnsi="宋体" w:eastAsia="宋体" w:cs="宋体"/>
                <w:b/>
                <w:bCs/>
                <w:sz w:val="24"/>
                <w:szCs w:val="24"/>
                <w:lang w:val="en-US" w:eastAsia="zh-CN"/>
              </w:rPr>
              <w:t>min</w:t>
            </w:r>
          </w:p>
        </w:tc>
      </w:tr>
      <w:tr w14:paraId="7532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8193C4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585187D2">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拓展任务</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53C17FF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【课下任务拓展】进口备件的辨认技巧</w:t>
            </w:r>
          </w:p>
          <w:p w14:paraId="28CCBDF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b/>
                <w:bCs/>
                <w:color w:val="FFFFFF" w:themeColor="background1"/>
                <w:sz w:val="24"/>
                <w:szCs w:val="24"/>
                <w14:textFill>
                  <w14:solidFill>
                    <w14:schemeClr w14:val="bg1"/>
                  </w14:solidFill>
                </w14:textFill>
              </w:rPr>
            </w:pP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4B6B37D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【自主学习】</w:t>
            </w:r>
          </w:p>
          <w:p w14:paraId="68312A8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扫描教材二维码完成学习</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1EC2706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媒介:教材</w:t>
            </w:r>
          </w:p>
          <w:p w14:paraId="3ACDED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0C2F3C47">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w:t>
            </w:r>
          </w:p>
        </w:tc>
      </w:tr>
    </w:tbl>
    <w:p w14:paraId="261C80D6"/>
    <w:p w14:paraId="78107D6F">
      <w:pPr>
        <w:keepNext/>
        <w:keepLines/>
        <w:widowControl w:val="0"/>
        <w:autoSpaceDE w:val="0"/>
        <w:autoSpaceDN w:val="0"/>
        <w:spacing w:before="156" w:beforeLines="50" w:after="156" w:afterLines="50" w:line="240" w:lineRule="auto"/>
        <w:jc w:val="center"/>
        <w:outlineLvl w:val="0"/>
        <w:rPr>
          <w:rFonts w:hint="default" w:ascii="宋体" w:hAnsi="宋体" w:eastAsia="宋体" w:cs="宋体"/>
          <w:b/>
          <w:bCs/>
          <w:kern w:val="44"/>
          <w:sz w:val="30"/>
          <w:szCs w:val="30"/>
          <w:lang w:val="en-US" w:eastAsia="zh-CN" w:bidi="ar-SA"/>
        </w:rPr>
      </w:pPr>
      <w:r>
        <w:rPr>
          <w:rFonts w:hint="eastAsia" w:cs="宋体"/>
          <w:b/>
          <w:bCs/>
          <w:kern w:val="44"/>
          <w:sz w:val="30"/>
          <w:szCs w:val="30"/>
          <w:lang w:val="en-US" w:eastAsia="zh-CN" w:bidi="ar-SA"/>
        </w:rPr>
        <w:t>项目六  质量担保管理</w:t>
      </w:r>
    </w:p>
    <w:p w14:paraId="34597717">
      <w:pPr>
        <w:keepNext/>
        <w:keepLines/>
        <w:widowControl w:val="0"/>
        <w:spacing w:before="156" w:beforeLines="50" w:after="156" w:afterLines="50" w:line="240" w:lineRule="auto"/>
        <w:ind w:firstLine="281" w:firstLineChars="100"/>
        <w:jc w:val="left"/>
        <w:outlineLvl w:val="0"/>
        <w:rPr>
          <w:rFonts w:hint="eastAsia"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一 解读家用汽车产品的“三包”规定</w:t>
      </w:r>
    </w:p>
    <w:p w14:paraId="50727159">
      <w:pPr>
        <w:keepNext/>
        <w:keepLines/>
        <w:widowControl w:val="0"/>
        <w:spacing w:before="156" w:beforeLines="50" w:after="156" w:afterLines="50" w:line="240" w:lineRule="auto"/>
        <w:ind w:firstLine="281" w:firstLineChars="100"/>
        <w:jc w:val="left"/>
        <w:outlineLvl w:val="0"/>
        <w:rPr>
          <w:rFonts w:ascii="Cambria" w:hAnsi="Cambria" w:eastAsia="宋体" w:cs="Times New Roman"/>
          <w:b/>
          <w:bCs/>
          <w:kern w:val="2"/>
          <w:sz w:val="28"/>
          <w:szCs w:val="28"/>
          <w:lang w:val="en-US" w:eastAsia="zh-CN" w:bidi="ar-SA"/>
        </w:rPr>
      </w:pPr>
      <w:r>
        <w:rPr>
          <w:rFonts w:hint="eastAsia" w:cs="Times New Roman"/>
          <w:b/>
          <w:bCs/>
          <w:kern w:val="2"/>
          <w:sz w:val="28"/>
          <w:szCs w:val="28"/>
          <w:lang w:val="en-US" w:eastAsia="zh-CN" w:bidi="ar-SA"/>
        </w:rPr>
        <w:t>任务二 解读汽车召回管理条例</w:t>
      </w:r>
      <w:r>
        <w:rPr>
          <w:rFonts w:hint="eastAsia" w:ascii="宋体" w:hAnsi="宋体" w:eastAsia="宋体" w:cs="Times New Roman"/>
          <w:b/>
          <w:bCs/>
          <w:color w:val="FF0000"/>
          <w:kern w:val="2"/>
          <w:sz w:val="28"/>
          <w:szCs w:val="28"/>
          <w:lang w:val="en-US" w:eastAsia="zh-CN" w:bidi="ar-SA"/>
        </w:rPr>
        <w:t xml:space="preserve">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401E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113727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28E2996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104E6F7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195C01D8">
            <w:pPr>
              <w:keepNext w:val="0"/>
              <w:keepLines w:val="0"/>
              <w:suppressLineNumbers w:val="0"/>
              <w:spacing w:before="0" w:beforeAutospacing="0" w:after="0" w:afterAutospacing="0"/>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25A2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778B3D8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2CB2052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6971317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23EA95D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59C272F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7C97739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273B5FE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1.掌握汽车产品的“三包”期限。</w:t>
            </w:r>
          </w:p>
          <w:p w14:paraId="7927185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2.掌握汽车“三包规定”中的退换车规定。</w:t>
            </w:r>
          </w:p>
          <w:p w14:paraId="1DC94DE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3.掌握汽车“三包”规定中的免责规定。</w:t>
            </w:r>
          </w:p>
          <w:p w14:paraId="6041B75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理解召回的概念、程序。</w:t>
            </w:r>
          </w:p>
        </w:tc>
      </w:tr>
      <w:tr w14:paraId="3A59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17640467">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722C5FC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4513A58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6F3E912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1.能简单地从法规上判断产品是否符合三包的规定。</w:t>
            </w:r>
          </w:p>
          <w:p w14:paraId="4575E31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2.能识别13种易耗件。</w:t>
            </w:r>
          </w:p>
          <w:p w14:paraId="7156B2D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3.能正确区分产品问题是属于三包还是召回范畴。</w:t>
            </w:r>
          </w:p>
        </w:tc>
      </w:tr>
      <w:tr w14:paraId="3FDB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056F482A">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184C713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32903FB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4080D6F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1.强化法治素养。</w:t>
            </w:r>
          </w:p>
          <w:p w14:paraId="69E1FB6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2.养成按流程工作的行为习惯。</w:t>
            </w:r>
          </w:p>
        </w:tc>
      </w:tr>
      <w:tr w14:paraId="5746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ECC11C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4AAAA0E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1.汽车“三包规定”中的退换车规定。</w:t>
            </w:r>
          </w:p>
          <w:p w14:paraId="3900BA3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2.掌握汽车“三包”规定中的免责规定。</w:t>
            </w:r>
          </w:p>
        </w:tc>
      </w:tr>
      <w:tr w14:paraId="65BB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7BCA8D7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5D2EBAD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召回的概念、程序。</w:t>
            </w:r>
          </w:p>
        </w:tc>
      </w:tr>
      <w:tr w14:paraId="06B1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6587644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140AADC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我们常会听到身边人这样说：“某某汽车品牌又召回了，看来质量真是不行。”难道召回＝质量差？请利用所学知识发表你的观点。</w:t>
            </w:r>
          </w:p>
        </w:tc>
      </w:tr>
      <w:tr w14:paraId="214C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627219A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37599F2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情景导入法、讨论法</w:t>
            </w:r>
          </w:p>
        </w:tc>
      </w:tr>
      <w:tr w14:paraId="1E1BE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09404E1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4A0947D">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1FA8029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5626701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7F5D676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F2846D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50005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04BD833">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42135BE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了解各品牌召回事件</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6408477D">
            <w:pPr>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000000" w:themeColor="text1"/>
                <w:sz w:val="24"/>
                <w:szCs w:val="24"/>
                <w:lang w:eastAsia="zh-CN"/>
                <w14:textFill>
                  <w14:solidFill>
                    <w14:schemeClr w14:val="tx1"/>
                  </w14:solidFill>
                </w14:textFill>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15BE16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通过网络、调研、电话咨询等</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28F03DB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w:t>
            </w:r>
          </w:p>
          <w:p w14:paraId="2DE7A03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6A19C9A5">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w:t>
            </w:r>
          </w:p>
        </w:tc>
      </w:tr>
      <w:tr w14:paraId="7627C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261" w:type="dxa"/>
            <w:gridSpan w:val="2"/>
            <w:tcBorders>
              <w:top w:val="single" w:color="auto" w:sz="4" w:space="0"/>
              <w:left w:val="single" w:color="auto" w:sz="4" w:space="0"/>
              <w:right w:val="single" w:color="auto" w:sz="4" w:space="0"/>
            </w:tcBorders>
            <w:shd w:val="clear" w:color="auto" w:fill="auto"/>
            <w:noWrap w:val="0"/>
            <w:vAlign w:val="center"/>
          </w:tcPr>
          <w:p w14:paraId="38E569F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right w:val="single" w:color="auto" w:sz="4" w:space="0"/>
            </w:tcBorders>
            <w:shd w:val="clear" w:color="auto" w:fill="auto"/>
            <w:noWrap w:val="0"/>
            <w:vAlign w:val="center"/>
          </w:tcPr>
          <w:p w14:paraId="032971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1.汽车产品的“三包”期限。</w:t>
            </w:r>
          </w:p>
          <w:p w14:paraId="68465C1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2.汽车“三包规定”中的退换车规定、免责规定。</w:t>
            </w:r>
          </w:p>
          <w:p w14:paraId="7450078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3.汽车召回的概念、程序。</w:t>
            </w:r>
          </w:p>
        </w:tc>
        <w:tc>
          <w:tcPr>
            <w:tcW w:w="4838" w:type="dxa"/>
            <w:gridSpan w:val="2"/>
            <w:tcBorders>
              <w:top w:val="single" w:color="auto" w:sz="4" w:space="0"/>
              <w:left w:val="nil"/>
              <w:right w:val="single" w:color="auto" w:sz="4" w:space="0"/>
            </w:tcBorders>
            <w:shd w:val="clear" w:color="auto" w:fill="auto"/>
            <w:noWrap w:val="0"/>
            <w:vAlign w:val="center"/>
          </w:tcPr>
          <w:p w14:paraId="7060DB0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7C2E252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李先生于2020年5月8日打电话投诉，称于2019年8月17日在济南市某4S店购买一辆汽车,“三包”期内在使用过程中显示ESP需要检测，且自动档汽车无法挂档，造成无法正常行使，其故障已维修7次，仍然无法正常行驶，找4S店要求更换车辆，遭到经销商的拒绝。于是李先生拨打12315投诉举报电话进行投诉，要求给予帮助解决。</w:t>
            </w:r>
          </w:p>
          <w:p w14:paraId="49666D8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58D4717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【布置小任务1】什么是汽车产品的“三包”？</w:t>
            </w:r>
          </w:p>
          <w:p w14:paraId="477B9EC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【布置小任务2】什么情况下可以退换车？</w:t>
            </w:r>
          </w:p>
          <w:p w14:paraId="61FA817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【布置小任务3】什么是召回？</w:t>
            </w:r>
          </w:p>
          <w:p w14:paraId="7E74239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right w:val="single" w:color="auto" w:sz="4" w:space="0"/>
            </w:tcBorders>
            <w:shd w:val="clear" w:color="auto" w:fill="auto"/>
            <w:noWrap w:val="0"/>
            <w:vAlign w:val="center"/>
          </w:tcPr>
          <w:p w14:paraId="6B75635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观看视频、完成工单内容、思政讨论。</w:t>
            </w:r>
          </w:p>
        </w:tc>
        <w:tc>
          <w:tcPr>
            <w:tcW w:w="1350" w:type="dxa"/>
            <w:tcBorders>
              <w:top w:val="single" w:color="auto" w:sz="4" w:space="0"/>
              <w:left w:val="nil"/>
              <w:right w:val="single" w:color="auto" w:sz="4" w:space="0"/>
            </w:tcBorders>
            <w:shd w:val="clear" w:color="auto" w:fill="auto"/>
            <w:noWrap w:val="0"/>
            <w:vAlign w:val="center"/>
          </w:tcPr>
          <w:p w14:paraId="01A2007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05EF163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7814C787">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25min</w:t>
            </w:r>
          </w:p>
        </w:tc>
      </w:tr>
      <w:tr w14:paraId="39D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036658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79EEAFF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任务拓展</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1965706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【课下任务拓展】召回与“三包”的区别。</w:t>
            </w:r>
          </w:p>
          <w:p w14:paraId="3A7DD9F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b/>
                <w:bCs/>
                <w:sz w:val="24"/>
                <w:szCs w:val="24"/>
              </w:rPr>
            </w:pP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0E94F6F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【自主学习】</w:t>
            </w:r>
          </w:p>
          <w:p w14:paraId="33A625C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扫描教材二维码完成学习</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623D67B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媒介:教材、工单</w:t>
            </w:r>
          </w:p>
          <w:p w14:paraId="4AB6D5A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6C7F3F3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_____</w:t>
            </w:r>
          </w:p>
        </w:tc>
      </w:tr>
    </w:tbl>
    <w:p w14:paraId="4C676EEB"/>
    <w:p w14:paraId="27821BD3"/>
    <w:p w14:paraId="44C76BDA"/>
    <w:p w14:paraId="5744D1F4">
      <w:pPr>
        <w:keepNext/>
        <w:keepLines/>
        <w:widowControl w:val="0"/>
        <w:spacing w:before="156" w:beforeLines="50" w:after="156" w:afterLines="50" w:line="240" w:lineRule="auto"/>
        <w:ind w:firstLine="281" w:firstLineChars="100"/>
        <w:jc w:val="left"/>
        <w:outlineLvl w:val="0"/>
        <w:rPr>
          <w:rFonts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三 完成索赔申请</w:t>
      </w:r>
      <w:r>
        <w:rPr>
          <w:rFonts w:hint="eastAsia" w:ascii="宋体" w:hAnsi="宋体" w:eastAsia="宋体" w:cs="Times New Roman"/>
          <w:b/>
          <w:bCs/>
          <w:color w:val="FF0000"/>
          <w:kern w:val="2"/>
          <w:sz w:val="28"/>
          <w:szCs w:val="28"/>
          <w:lang w:val="en-US" w:eastAsia="zh-CN" w:bidi="ar-SA"/>
        </w:rPr>
        <w:t xml:space="preserve">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33873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911FDE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4C30BDD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439147D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7557FB66">
            <w:pPr>
              <w:keepNext w:val="0"/>
              <w:keepLines w:val="0"/>
              <w:suppressLineNumbers w:val="0"/>
              <w:spacing w:before="0" w:beforeAutospacing="0" w:after="0" w:afterAutospacing="0"/>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1EAA1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78F4B12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35FACA6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3939BD7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2AA3EAA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59C0660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51A5F6F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3EF0720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cs="宋体"/>
                <w:color w:val="auto"/>
                <w:sz w:val="24"/>
                <w:szCs w:val="24"/>
                <w:lang w:val="en-US" w:eastAsia="zh-CN"/>
              </w:rPr>
              <w:t>索赔员工作内容、岗位要求</w:t>
            </w:r>
          </w:p>
          <w:p w14:paraId="7DFD7D6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掌握汽车索赔的概念、意义。</w:t>
            </w:r>
          </w:p>
          <w:p w14:paraId="01DF96E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.掌握索赔条例、索赔原则</w:t>
            </w:r>
            <w:r>
              <w:rPr>
                <w:rFonts w:hint="eastAsia" w:cs="宋体"/>
                <w:color w:val="auto"/>
                <w:sz w:val="24"/>
                <w:szCs w:val="24"/>
                <w:lang w:val="en-US" w:eastAsia="zh-CN"/>
              </w:rPr>
              <w:t>、流程</w:t>
            </w:r>
            <w:r>
              <w:rPr>
                <w:rFonts w:hint="eastAsia" w:ascii="宋体" w:hAnsi="宋体" w:eastAsia="宋体" w:cs="宋体"/>
                <w:color w:val="auto"/>
                <w:sz w:val="24"/>
                <w:szCs w:val="24"/>
                <w:lang w:val="en-US" w:eastAsia="zh-CN"/>
              </w:rPr>
              <w:t>。</w:t>
            </w:r>
          </w:p>
          <w:p w14:paraId="21C33B8D">
            <w:pPr>
              <w:pStyle w:val="8"/>
              <w:ind w:left="0" w:leftChars="0" w:firstLine="0" w:firstLineChars="0"/>
              <w:rPr>
                <w:rFonts w:hint="eastAsia"/>
                <w:lang w:val="en-US" w:eastAsia="zh-CN"/>
              </w:rPr>
            </w:pPr>
            <w:r>
              <w:rPr>
                <w:rFonts w:hint="eastAsia" w:ascii="宋体" w:hAnsi="宋体" w:eastAsia="宋体" w:cs="宋体"/>
                <w:color w:val="auto"/>
                <w:sz w:val="24"/>
                <w:szCs w:val="24"/>
                <w:lang w:val="en-US" w:eastAsia="zh-CN"/>
              </w:rPr>
              <w:t>4.索赔申请书填报</w:t>
            </w:r>
          </w:p>
        </w:tc>
      </w:tr>
      <w:tr w14:paraId="6BCA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1CDCB3F2">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4C589E1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76DBC80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46D6CA9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能</w:t>
            </w:r>
            <w:r>
              <w:rPr>
                <w:rFonts w:hint="eastAsia" w:cs="宋体"/>
                <w:color w:val="auto"/>
                <w:sz w:val="24"/>
                <w:szCs w:val="24"/>
                <w:lang w:val="en-US" w:eastAsia="zh-CN"/>
              </w:rPr>
              <w:t>完成索赔申请</w:t>
            </w:r>
            <w:r>
              <w:rPr>
                <w:rFonts w:hint="eastAsia" w:ascii="宋体" w:hAnsi="宋体" w:eastAsia="宋体" w:cs="宋体"/>
                <w:color w:val="auto"/>
                <w:sz w:val="24"/>
                <w:szCs w:val="24"/>
                <w:lang w:val="en-US" w:eastAsia="zh-CN"/>
              </w:rPr>
              <w:t>。</w:t>
            </w:r>
          </w:p>
        </w:tc>
      </w:tr>
      <w:tr w14:paraId="2F9A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73ACD684">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2E7C76F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5096628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3BB57F8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培养学生遵守原则、规定的素养。</w:t>
            </w:r>
          </w:p>
        </w:tc>
      </w:tr>
      <w:tr w14:paraId="6E47B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DE59E2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74317EC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索赔条例、索赔原则</w:t>
            </w:r>
          </w:p>
        </w:tc>
      </w:tr>
      <w:tr w14:paraId="4CC0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0DF00EE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181B5E7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汽车索赔的概念</w:t>
            </w:r>
          </w:p>
        </w:tc>
      </w:tr>
      <w:tr w14:paraId="25E6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470F41E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5B43638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车企的索赔员对某个经销商申请的索赔业务进行审核处理时，发现有3项索赔业务不符合索赔规定，拒绝了经销商的索赔要求。与经销商的索赔员沟通：是因为与客户沟通困难，没办法就做了虚假索赔。引导学生工作中要有原则。</w:t>
            </w:r>
          </w:p>
        </w:tc>
      </w:tr>
      <w:tr w14:paraId="11A49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76D8EAB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5EBABFA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情景导入、任务驱动</w:t>
            </w:r>
          </w:p>
        </w:tc>
      </w:tr>
      <w:tr w14:paraId="7054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64ECC71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8C6335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2FB089B2">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75684F85">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4CDE63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65A474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469D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329D28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5282652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了解各品牌的索赔案例</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3D03C5B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2977BA3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通过网络、调研、咨询等完成任务</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648EE829">
            <w:pPr>
              <w:keepNext w:val="0"/>
              <w:keepLines w:val="0"/>
              <w:pageBreakBefore w:val="0"/>
              <w:widowControl w:val="0"/>
              <w:suppressLineNumbers w:val="0"/>
              <w:tabs>
                <w:tab w:val="center" w:pos="567"/>
              </w:tabs>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手机</w:t>
            </w:r>
          </w:p>
          <w:p w14:paraId="56CB9A2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3539AA6B">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w:t>
            </w:r>
          </w:p>
        </w:tc>
      </w:tr>
      <w:tr w14:paraId="6B07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3B999D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2F2EC73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1.汽车索赔的概念、意义。</w:t>
            </w:r>
          </w:p>
          <w:p w14:paraId="44BF759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2.掌握索赔条例、索赔原则。</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19A5321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52CF345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李</w:t>
            </w:r>
            <w:r>
              <w:rPr>
                <w:rFonts w:hint="eastAsia" w:cs="宋体"/>
                <w:color w:val="auto"/>
                <w:sz w:val="24"/>
                <w:szCs w:val="24"/>
                <w:lang w:val="en-US" w:eastAsia="zh-CN"/>
              </w:rPr>
              <w:t>想</w:t>
            </w:r>
            <w:r>
              <w:rPr>
                <w:rFonts w:hint="eastAsia" w:ascii="宋体" w:hAnsi="宋体" w:eastAsia="宋体" w:cs="宋体"/>
                <w:color w:val="auto"/>
                <w:sz w:val="24"/>
                <w:szCs w:val="24"/>
                <w:lang w:val="en-US" w:eastAsia="zh-CN"/>
              </w:rPr>
              <w:t>通过师傅的介绍，了解了索赔员工作内容。今天刚上班就接到服务顾问的电话，称客户车辆在维修时发现点火线圈外壳开裂，客户认为是质量问题，于是要求索赔员到现场确认是否需要索赔。李明一边放下电话，嘴里一边念叨索赔··索赔，心里一边想：我虽然了解了索赔员的工作内容，但什么是索赔我还说不明白呢，这要依据什么判断是否索赔呢？</w:t>
            </w:r>
          </w:p>
          <w:p w14:paraId="1537F1E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756AED3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【布置小任务1】什么是索赔？什么情况下可以索赔？</w:t>
            </w:r>
          </w:p>
          <w:p w14:paraId="45A22F5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w:t>
            </w:r>
            <w:r>
              <w:rPr>
                <w:rFonts w:hint="eastAsia" w:cs="宋体"/>
                <w:color w:val="auto"/>
                <w:sz w:val="24"/>
                <w:szCs w:val="24"/>
                <w:lang w:val="en-US" w:eastAsia="zh-CN"/>
              </w:rPr>
              <w:t>如何申请索赔？</w:t>
            </w:r>
          </w:p>
          <w:p w14:paraId="6F4C235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7B572BA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观看视频、完成工单内容、思政讨论。</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0C56B06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10116A0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16DD8E04">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45min</w:t>
            </w:r>
          </w:p>
        </w:tc>
      </w:tr>
      <w:tr w14:paraId="340EB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7775E5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4CB5AB8D">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任务拓展</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01AFF16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b/>
                <w:bCs/>
                <w:color w:val="FFFFFF" w:themeColor="background1"/>
                <w:sz w:val="24"/>
                <w:szCs w:val="24"/>
                <w14:textFill>
                  <w14:solidFill>
                    <w14:schemeClr w14:val="bg1"/>
                  </w14:solidFill>
                </w14:textFill>
              </w:rPr>
            </w:pPr>
            <w:r>
              <w:rPr>
                <w:rFonts w:hint="eastAsia" w:ascii="宋体" w:hAnsi="宋体" w:eastAsia="宋体" w:cs="宋体"/>
                <w:color w:val="auto"/>
                <w:sz w:val="24"/>
                <w:szCs w:val="24"/>
                <w:lang w:val="en-US" w:eastAsia="zh-CN"/>
              </w:rPr>
              <w:t>【课下任务拓展】召回与“索赔”的区别。</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4491392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【自主学习】</w:t>
            </w:r>
          </w:p>
          <w:p w14:paraId="272DEF6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扫描教材二维码完成学习</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3E3E18A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媒介:教材、工单</w:t>
            </w:r>
          </w:p>
          <w:p w14:paraId="1B08BF7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51ACAFD1">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______</w:t>
            </w:r>
          </w:p>
        </w:tc>
      </w:tr>
    </w:tbl>
    <w:p w14:paraId="47F5BAA9"/>
    <w:p w14:paraId="2523D708">
      <w:pPr>
        <w:keepNext/>
        <w:keepLines/>
        <w:widowControl w:val="0"/>
        <w:spacing w:before="156" w:beforeLines="50" w:after="156" w:afterLines="50" w:line="240" w:lineRule="auto"/>
        <w:ind w:firstLine="281" w:firstLineChars="100"/>
        <w:jc w:val="left"/>
        <w:outlineLvl w:val="0"/>
        <w:rPr>
          <w:rFonts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四 质量担保旧件的管理</w:t>
      </w:r>
      <w:r>
        <w:rPr>
          <w:rFonts w:hint="eastAsia" w:ascii="宋体" w:hAnsi="宋体" w:eastAsia="宋体" w:cs="Times New Roman"/>
          <w:b/>
          <w:bCs/>
          <w:color w:val="FF0000"/>
          <w:kern w:val="2"/>
          <w:sz w:val="28"/>
          <w:szCs w:val="28"/>
          <w:lang w:val="en-US" w:eastAsia="zh-CN" w:bidi="ar-SA"/>
        </w:rPr>
        <w:t xml:space="preserve">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10BF2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942609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0463520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656F9C2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793DBB63">
            <w:pPr>
              <w:keepNext w:val="0"/>
              <w:keepLines w:val="0"/>
              <w:suppressLineNumbers w:val="0"/>
              <w:spacing w:before="0" w:beforeAutospacing="0" w:after="0" w:afterAutospacing="0"/>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2AF0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648D00F6">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6B13F0F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3502BCF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4946432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24BBD2D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7AF9644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5376CD5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1.掌握索赔件库的管理规定。</w:t>
            </w:r>
          </w:p>
          <w:p w14:paraId="6AB954A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2.掌握条形码粘贴、栓挂的要求。</w:t>
            </w:r>
          </w:p>
          <w:p w14:paraId="79B6229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3.掌握损坏件拒绝索赔的原因。</w:t>
            </w:r>
          </w:p>
          <w:p w14:paraId="3C79389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4.了解索赔件的返件方法及运费结算方法。</w:t>
            </w:r>
          </w:p>
        </w:tc>
      </w:tr>
      <w:tr w14:paraId="1AFB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17624586">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7FE638F6">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64FED8A6">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76B46BA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能完成索赔件入库操作。</w:t>
            </w:r>
          </w:p>
        </w:tc>
      </w:tr>
      <w:tr w14:paraId="64EB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72F4EF61">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0D3E97C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6B370B2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6FF2792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1.培养操作素养。</w:t>
            </w:r>
          </w:p>
          <w:p w14:paraId="6190E72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2.培养认真、严谨的素养。</w:t>
            </w:r>
          </w:p>
        </w:tc>
      </w:tr>
      <w:tr w14:paraId="243E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1E4923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3978CBE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索赔件库的管理规定。</w:t>
            </w:r>
          </w:p>
        </w:tc>
      </w:tr>
      <w:tr w14:paraId="7ABD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0AAFE83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4D1E6EA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损坏件拒绝索赔的原因。</w:t>
            </w:r>
          </w:p>
        </w:tc>
      </w:tr>
      <w:tr w14:paraId="382F6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6E198D2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1BAAED6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车企在做索赔最后审核时，发现有个别4S店的索赔申请经常出现小差错，不是索赔申请单填错，就是零件没清洗干净，还有可能是索赔件的挂签掉了。引导学生工作中要严谨、注重细节。</w:t>
            </w:r>
          </w:p>
        </w:tc>
      </w:tr>
      <w:tr w14:paraId="0070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3F2874E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7DA9016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tc>
      </w:tr>
      <w:tr w14:paraId="6ACAB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7923C7C1">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660A7C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60D4FE83">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514B4E41">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0EF97AC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FDCB2B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07D9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6E7253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2C18FEA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了解索赔件返厂的内容</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52CEC7D8">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color w:val="000000" w:themeColor="text1"/>
                <w:sz w:val="24"/>
                <w:szCs w:val="24"/>
                <w:lang w:eastAsia="zh-CN"/>
                <w14:textFill>
                  <w14:solidFill>
                    <w14:schemeClr w14:val="tx1"/>
                  </w14:solidFill>
                </w14:textFill>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0C205C7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通过网络、调研、咨询等完成任务</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5498F57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w:t>
            </w:r>
          </w:p>
          <w:p w14:paraId="4CA1A82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2FC853F5">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w:t>
            </w:r>
          </w:p>
        </w:tc>
      </w:tr>
      <w:tr w14:paraId="4CB34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1B05F30">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5926AA3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1.索赔件库的管理规定。</w:t>
            </w:r>
          </w:p>
          <w:p w14:paraId="6FCBD26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2.条形码粘贴、栓挂的要求。</w:t>
            </w:r>
          </w:p>
          <w:p w14:paraId="051FAF8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3.损坏件拒绝索赔的原因。</w:t>
            </w:r>
          </w:p>
          <w:p w14:paraId="465B57D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4.索赔件的返件方法及运费结算方法。</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256C398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0B23A8D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李明在师傅的指导下完成了点火线圈索赔申请单的填写工作，如果索赔申请通过后，按照索赔程序的规定就要将点火线圈这一索赔件进行入库管理工作了。李明觉得索赔件都是旧件了，应该是都放到一起邮寄回车企就行了。下面我们和李明一起进行点火线圈的入库管理吧。</w:t>
            </w:r>
          </w:p>
          <w:p w14:paraId="0A119E2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43D1276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【布置小任务1】什么样的索赔件才能入库？</w:t>
            </w:r>
          </w:p>
          <w:p w14:paraId="45A0FB0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【布置小任务2】有哪些原因可以申请索赔？</w:t>
            </w:r>
          </w:p>
          <w:p w14:paraId="38A9ADA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【布置小任务3】索赔件怎么标识？</w:t>
            </w:r>
          </w:p>
          <w:p w14:paraId="0398230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0556624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观看视频、完成工单内容、思政讨论。</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670FB0B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6A6CCB4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3E10DBF1">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20min</w:t>
            </w:r>
          </w:p>
        </w:tc>
      </w:tr>
      <w:tr w14:paraId="27A4A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FE63B7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70C595B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任务拓展</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71F93D7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【课下任务拓展】案例解析：客户索赔的案例处理。</w:t>
            </w:r>
          </w:p>
          <w:p w14:paraId="629008F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b/>
                <w:bCs/>
                <w:color w:val="FFFFFF" w:themeColor="background1"/>
                <w:sz w:val="24"/>
                <w:szCs w:val="24"/>
                <w14:textFill>
                  <w14:solidFill>
                    <w14:schemeClr w14:val="bg1"/>
                  </w14:solidFill>
                </w14:textFill>
              </w:rPr>
            </w:pP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6EDB899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【自主学习】</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0B97DC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媒介:教材</w:t>
            </w:r>
          </w:p>
          <w:p w14:paraId="6BEF081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0C1917F5">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w:t>
            </w:r>
          </w:p>
        </w:tc>
      </w:tr>
    </w:tbl>
    <w:p w14:paraId="2F90D770">
      <w:pPr>
        <w:pStyle w:val="8"/>
      </w:pPr>
    </w:p>
    <w:p w14:paraId="56117831">
      <w:pPr>
        <w:keepNext/>
        <w:keepLines/>
        <w:widowControl w:val="0"/>
        <w:autoSpaceDE w:val="0"/>
        <w:autoSpaceDN w:val="0"/>
        <w:spacing w:before="156" w:beforeLines="50" w:after="156" w:afterLines="50" w:line="240" w:lineRule="auto"/>
        <w:jc w:val="center"/>
        <w:outlineLvl w:val="0"/>
        <w:rPr>
          <w:rFonts w:hint="default" w:ascii="宋体" w:hAnsi="宋体" w:eastAsia="宋体" w:cs="宋体"/>
          <w:b/>
          <w:bCs/>
          <w:kern w:val="44"/>
          <w:sz w:val="30"/>
          <w:szCs w:val="30"/>
          <w:lang w:val="en-US" w:eastAsia="zh-CN" w:bidi="ar-SA"/>
        </w:rPr>
      </w:pPr>
      <w:r>
        <w:rPr>
          <w:rFonts w:hint="eastAsia" w:cs="宋体"/>
          <w:b/>
          <w:bCs/>
          <w:kern w:val="44"/>
          <w:sz w:val="30"/>
          <w:szCs w:val="30"/>
          <w:lang w:val="en-US" w:eastAsia="zh-CN" w:bidi="ar-SA"/>
        </w:rPr>
        <w:t>项目七  管理客户关系</w:t>
      </w:r>
    </w:p>
    <w:p w14:paraId="21C7053A">
      <w:pPr>
        <w:keepNext/>
        <w:keepLines/>
        <w:widowControl w:val="0"/>
        <w:spacing w:before="156" w:beforeLines="50" w:after="156" w:afterLines="50" w:line="240" w:lineRule="auto"/>
        <w:ind w:firstLine="281" w:firstLineChars="100"/>
        <w:jc w:val="left"/>
        <w:outlineLvl w:val="0"/>
        <w:rPr>
          <w:rFonts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一 维系客户关系</w:t>
      </w:r>
      <w:r>
        <w:rPr>
          <w:rFonts w:hint="eastAsia" w:ascii="宋体" w:hAnsi="宋体" w:eastAsia="宋体" w:cs="Times New Roman"/>
          <w:b/>
          <w:bCs/>
          <w:color w:val="FF0000"/>
          <w:kern w:val="2"/>
          <w:sz w:val="28"/>
          <w:szCs w:val="28"/>
          <w:lang w:val="en-US" w:eastAsia="zh-CN" w:bidi="ar-SA"/>
        </w:rPr>
        <w:t xml:space="preserve">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039C0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41ABAB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7E6D7991">
            <w:pPr>
              <w:keepNext w:val="0"/>
              <w:keepLines w:val="0"/>
              <w:suppressLineNumbers w:val="0"/>
              <w:spacing w:before="0" w:beforeAutospacing="0" w:after="0" w:afterAutospacing="0"/>
              <w:ind w:left="0" w:right="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7FF556D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3808E48E">
            <w:pPr>
              <w:keepNext w:val="0"/>
              <w:keepLines w:val="0"/>
              <w:suppressLineNumbers w:val="0"/>
              <w:spacing w:before="0" w:beforeAutospacing="0" w:after="0" w:afterAutospacing="0"/>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3894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077CD10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4606DC4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3B60DA46">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3F42E9A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1B896DE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6B5412A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1018F9A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1.了解客户关系管理系统。</w:t>
            </w:r>
          </w:p>
          <w:p w14:paraId="19F605C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2.掌握开发新客户、维护老客户的技巧。</w:t>
            </w:r>
          </w:p>
          <w:p w14:paraId="061F657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3.掌握客户流失原因分析方法。</w:t>
            </w:r>
          </w:p>
        </w:tc>
      </w:tr>
      <w:tr w14:paraId="4CF51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3B88E772">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6D0E849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286F7E3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11F81C4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1.能制定开发新客户的措施。</w:t>
            </w:r>
          </w:p>
          <w:p w14:paraId="4BDD76D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2.能制定维护老客户的措施。</w:t>
            </w:r>
          </w:p>
          <w:p w14:paraId="2AD0564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3.能统计分析客户流失数据。</w:t>
            </w:r>
          </w:p>
          <w:p w14:paraId="758F2ED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4.能分析客户流失的原因。</w:t>
            </w:r>
          </w:p>
        </w:tc>
      </w:tr>
      <w:tr w14:paraId="6608A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5FC10CCC">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54A48B4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68E3381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49B1FF6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1.培养数据统计分析素养。</w:t>
            </w:r>
          </w:p>
          <w:p w14:paraId="5B139B9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2.培养认真、严谨的素养。</w:t>
            </w:r>
          </w:p>
        </w:tc>
      </w:tr>
      <w:tr w14:paraId="59E42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9610AA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7B7C904C">
            <w:pPr>
              <w:keepNext w:val="0"/>
              <w:keepLines w:val="0"/>
              <w:widowControl w:val="0"/>
              <w:numPr>
                <w:ilvl w:val="0"/>
                <w:numId w:val="0"/>
              </w:numPr>
              <w:suppressLineNumbers w:val="0"/>
              <w:spacing w:before="0" w:beforeAutospacing="0" w:after="0" w:afterAutospacing="0"/>
              <w:ind w:left="0" w:leftChars="0" w:right="0" w:firstLine="0" w:firstLineChars="0"/>
              <w:jc w:val="both"/>
              <w:rPr>
                <w:rFonts w:hint="eastAsia" w:ascii="宋体" w:hAnsi="宋体" w:eastAsia="宋体" w:cs="宋体"/>
                <w:kern w:val="2"/>
                <w:sz w:val="24"/>
                <w:szCs w:val="24"/>
                <w:lang w:val="en-US" w:eastAsia="zh-CN" w:bidi="ar-SA"/>
              </w:rPr>
            </w:pPr>
            <w:r>
              <w:rPr>
                <w:rFonts w:hint="eastAsia" w:cs="宋体"/>
                <w:color w:val="auto"/>
                <w:sz w:val="24"/>
                <w:szCs w:val="24"/>
                <w:lang w:val="en-US" w:eastAsia="zh-CN"/>
              </w:rPr>
              <w:t>客户流失原因分析方法、</w:t>
            </w:r>
            <w:r>
              <w:rPr>
                <w:rFonts w:hint="eastAsia" w:ascii="宋体" w:hAnsi="宋体" w:eastAsia="宋体" w:cs="宋体"/>
                <w:color w:val="auto"/>
                <w:sz w:val="24"/>
                <w:szCs w:val="24"/>
                <w:lang w:val="en-US" w:eastAsia="zh-CN"/>
              </w:rPr>
              <w:t>提高客户满意度的流程。</w:t>
            </w:r>
          </w:p>
        </w:tc>
      </w:tr>
      <w:tr w14:paraId="7709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1F46A88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58EB59D8">
            <w:pPr>
              <w:keepNext w:val="0"/>
              <w:keepLines w:val="0"/>
              <w:widowControl w:val="0"/>
              <w:numPr>
                <w:ilvl w:val="0"/>
                <w:numId w:val="0"/>
              </w:numPr>
              <w:suppressLineNumbers w:val="0"/>
              <w:spacing w:before="0" w:beforeAutospacing="0" w:after="0" w:afterAutospacing="0"/>
              <w:ind w:left="0" w:right="0"/>
              <w:jc w:val="both"/>
              <w:rPr>
                <w:rFonts w:hint="eastAsia" w:ascii="宋体" w:hAnsi="宋体" w:eastAsia="宋体" w:cs="宋体"/>
                <w:kern w:val="2"/>
                <w:sz w:val="24"/>
                <w:szCs w:val="24"/>
                <w:lang w:val="en-US" w:eastAsia="zh-CN" w:bidi="ar-SA"/>
              </w:rPr>
            </w:pPr>
            <w:r>
              <w:rPr>
                <w:rFonts w:hint="eastAsia" w:ascii="宋体" w:hAnsi="宋体" w:eastAsia="宋体" w:cs="宋体"/>
                <w:color w:val="auto"/>
                <w:sz w:val="24"/>
                <w:szCs w:val="24"/>
                <w:lang w:val="en-US" w:eastAsia="zh-CN"/>
              </w:rPr>
              <w:t>客户流失原因分析方法。</w:t>
            </w:r>
          </w:p>
        </w:tc>
      </w:tr>
      <w:tr w14:paraId="79C47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7A757F2D">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74A643FC">
            <w:pPr>
              <w:keepNext w:val="0"/>
              <w:keepLines w:val="0"/>
              <w:widowControl w:val="0"/>
              <w:numPr>
                <w:ilvl w:val="0"/>
                <w:numId w:val="0"/>
              </w:numPr>
              <w:suppressLineNumbers w:val="0"/>
              <w:spacing w:before="0" w:beforeAutospacing="0" w:after="0" w:afterAutospacing="0"/>
              <w:ind w:left="0" w:right="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引导学生正确对待客户的各种需求，积极地为客户服务。</w:t>
            </w:r>
          </w:p>
        </w:tc>
      </w:tr>
      <w:tr w14:paraId="34A0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7FE67CB5">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1AD98B65">
            <w:pPr>
              <w:keepNext w:val="0"/>
              <w:keepLines w:val="0"/>
              <w:widowControl w:val="0"/>
              <w:suppressLineNumbers w:val="0"/>
              <w:spacing w:before="0" w:beforeAutospacing="0" w:after="0" w:afterAutospacing="0"/>
              <w:ind w:left="0" w:right="0" w:firstLine="0" w:firstLineChars="0"/>
              <w:jc w:val="both"/>
              <w:rPr>
                <w:rFonts w:hint="eastAsia" w:ascii="宋体" w:hAnsi="宋体" w:eastAsia="宋体" w:cs="宋体"/>
                <w:kern w:val="2"/>
                <w:sz w:val="24"/>
                <w:szCs w:val="24"/>
                <w:lang w:val="en-US" w:eastAsia="zh-CN" w:bidi="ar-SA"/>
              </w:rPr>
            </w:pPr>
            <w:r>
              <w:rPr>
                <w:rFonts w:hint="eastAsia" w:ascii="宋体" w:hAnsi="宋体" w:eastAsia="宋体" w:cs="宋体"/>
                <w:color w:val="auto"/>
                <w:sz w:val="24"/>
                <w:szCs w:val="24"/>
                <w:lang w:val="en-US" w:eastAsia="zh-CN"/>
              </w:rPr>
              <w:t>情景引入法、任务驱动法</w:t>
            </w:r>
          </w:p>
        </w:tc>
      </w:tr>
      <w:tr w14:paraId="75927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756E5A35">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65BCCE8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26E7629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053C920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7163388">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7E6987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1694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A3D0CC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24966BC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了解近几年各品牌售后服务满意度排名</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7D8EE542">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color w:val="000000" w:themeColor="text1"/>
                <w:sz w:val="24"/>
                <w:szCs w:val="24"/>
                <w:lang w:eastAsia="zh-CN"/>
                <w14:textFill>
                  <w14:solidFill>
                    <w14:schemeClr w14:val="tx1"/>
                  </w14:solidFill>
                </w14:textFill>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5E978DA3">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【自主学习】</w:t>
            </w:r>
          </w:p>
          <w:p w14:paraId="488991DA">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leftChars="0" w:right="0" w:firstLine="0" w:firstLineChars="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val="0"/>
                <w:bCs w:val="0"/>
                <w:sz w:val="24"/>
                <w:szCs w:val="24"/>
                <w:lang w:eastAsia="zh-CN"/>
              </w:rPr>
              <w:t>通过网络、调研、咨询等完成任务</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4D13071C">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w:t>
            </w:r>
          </w:p>
          <w:p w14:paraId="6045D1B7">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leftChars="0" w:right="0" w:firstLine="0" w:firstLine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22FE7706">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____</w:t>
            </w:r>
          </w:p>
        </w:tc>
      </w:tr>
      <w:tr w14:paraId="48C16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23689C1">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67E77F00">
            <w:pPr>
              <w:keepNext w:val="0"/>
              <w:keepLines w:val="0"/>
              <w:suppressLineNumbers w:val="0"/>
              <w:spacing w:before="0" w:beforeAutospacing="0" w:after="0" w:afterAutospacing="0"/>
              <w:ind w:left="0" w:right="0"/>
              <w:jc w:val="left"/>
              <w:rPr>
                <w:rFonts w:hint="eastAsia" w:cs="宋体"/>
                <w:b/>
                <w:bCs/>
                <w:color w:val="auto"/>
                <w:sz w:val="24"/>
                <w:szCs w:val="24"/>
                <w:lang w:val="en-US" w:eastAsia="zh-CN"/>
              </w:rPr>
            </w:pPr>
            <w:r>
              <w:rPr>
                <w:rFonts w:hint="eastAsia" w:cs="宋体"/>
                <w:b/>
                <w:bCs/>
                <w:color w:val="auto"/>
                <w:sz w:val="24"/>
                <w:szCs w:val="24"/>
                <w:lang w:val="en-US" w:eastAsia="zh-CN"/>
              </w:rPr>
              <w:t>1.认识客户关系管理系统</w:t>
            </w:r>
          </w:p>
          <w:p w14:paraId="779BB893">
            <w:pPr>
              <w:pStyle w:val="8"/>
              <w:spacing w:line="240" w:lineRule="auto"/>
              <w:ind w:left="0" w:leftChars="0" w:firstLine="0" w:firstLineChars="0"/>
              <w:rPr>
                <w:rFonts w:hint="eastAsia" w:ascii="宋体" w:hAnsi="宋体" w:eastAsia="宋体" w:cs="宋体"/>
                <w:b/>
                <w:bCs/>
                <w:color w:val="auto"/>
                <w:kern w:val="2"/>
                <w:sz w:val="24"/>
                <w:szCs w:val="24"/>
                <w:lang w:val="en-US" w:eastAsia="zh-CN" w:bidi="ar-SA"/>
              </w:rPr>
            </w:pPr>
            <w:r>
              <w:rPr>
                <w:rFonts w:hint="eastAsia" w:cs="宋体"/>
                <w:b/>
                <w:bCs/>
                <w:color w:val="auto"/>
                <w:sz w:val="24"/>
                <w:szCs w:val="24"/>
                <w:lang w:val="en-US" w:eastAsia="zh-CN"/>
              </w:rPr>
              <w:t>2</w:t>
            </w:r>
            <w:r>
              <w:rPr>
                <w:rFonts w:hint="eastAsia" w:ascii="宋体" w:hAnsi="宋体" w:eastAsia="宋体" w:cs="宋体"/>
                <w:b/>
                <w:bCs/>
                <w:color w:val="auto"/>
                <w:kern w:val="2"/>
                <w:sz w:val="24"/>
                <w:szCs w:val="24"/>
                <w:lang w:val="en-US" w:eastAsia="zh-CN" w:bidi="ar-SA"/>
              </w:rPr>
              <w:t>.开发和维护客户</w:t>
            </w:r>
          </w:p>
          <w:p w14:paraId="0F60D607">
            <w:pPr>
              <w:pStyle w:val="8"/>
              <w:ind w:left="0" w:leftChars="0" w:firstLine="0" w:firstLineChars="0"/>
              <w:rPr>
                <w:rFonts w:hint="default" w:cs="宋体"/>
                <w:b/>
                <w:bCs/>
                <w:color w:val="auto"/>
                <w:sz w:val="24"/>
                <w:szCs w:val="24"/>
                <w:lang w:val="en-US" w:eastAsia="zh-CN"/>
              </w:rPr>
            </w:pP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79EDEFB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10AF96D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小李是某4S店的服务总监，他每月都要向品牌经理汇报售后服务的运营情况。在做汇报文件时，拿到的一些数据表明，已经连续几个月营业收入、维修台次都呈下降趋势。看到这种情况，小李意识到可能是客户服务的过程中出现了问题，导致有一部分客户正在流失或者将要流失了。接下来，我们帮李总监一起分析客户流失的原因，制定解决措施吧。</w:t>
            </w:r>
          </w:p>
          <w:p w14:paraId="0DD99BB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3EA0159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【布置小任务1】客户</w:t>
            </w:r>
            <w:r>
              <w:rPr>
                <w:rFonts w:hint="eastAsia" w:cs="宋体"/>
                <w:color w:val="auto"/>
                <w:sz w:val="24"/>
                <w:szCs w:val="24"/>
                <w:lang w:val="en-US" w:eastAsia="zh-CN"/>
              </w:rPr>
              <w:t>关系管理系统有什么功能</w:t>
            </w:r>
            <w:r>
              <w:rPr>
                <w:rFonts w:hint="eastAsia" w:ascii="宋体" w:hAnsi="宋体" w:eastAsia="宋体" w:cs="宋体"/>
                <w:color w:val="auto"/>
                <w:sz w:val="24"/>
                <w:szCs w:val="24"/>
                <w:lang w:val="en-US" w:eastAsia="zh-CN"/>
              </w:rPr>
              <w:t>？</w:t>
            </w:r>
          </w:p>
          <w:p w14:paraId="217B6C4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w:t>
            </w:r>
            <w:r>
              <w:rPr>
                <w:rFonts w:hint="eastAsia" w:cs="宋体"/>
                <w:color w:val="auto"/>
                <w:sz w:val="24"/>
                <w:szCs w:val="24"/>
                <w:lang w:val="en-US" w:eastAsia="zh-CN"/>
              </w:rPr>
              <w:t>如何维护老客户</w:t>
            </w:r>
            <w:r>
              <w:rPr>
                <w:rFonts w:hint="eastAsia" w:ascii="宋体" w:hAnsi="宋体" w:eastAsia="宋体" w:cs="宋体"/>
                <w:color w:val="auto"/>
                <w:sz w:val="24"/>
                <w:szCs w:val="24"/>
                <w:lang w:val="en-US" w:eastAsia="zh-CN"/>
              </w:rPr>
              <w:t>？</w:t>
            </w:r>
          </w:p>
          <w:p w14:paraId="74DC027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077285A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观看视频、完成工单内容、思政讨论。</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289A62B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媒介:手机、教材、PPT、工单</w:t>
            </w:r>
          </w:p>
          <w:p w14:paraId="5EAA6F2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154AD55C">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val="en-US" w:eastAsia="zh-CN"/>
              </w:rPr>
              <w:t>45min</w:t>
            </w:r>
          </w:p>
        </w:tc>
      </w:tr>
      <w:tr w14:paraId="0DD1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EB62665">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1BB8D8B8">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任务拓展</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2148C19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【课下任务拓展1】</w:t>
            </w:r>
            <w:r>
              <w:rPr>
                <w:rFonts w:hint="eastAsia" w:cs="宋体"/>
                <w:color w:val="auto"/>
                <w:sz w:val="24"/>
                <w:szCs w:val="24"/>
                <w:lang w:val="en-US" w:eastAsia="zh-CN"/>
              </w:rPr>
              <w:t>分析某4S店客户流失的原因</w:t>
            </w:r>
            <w:r>
              <w:rPr>
                <w:rFonts w:hint="eastAsia" w:ascii="宋体" w:hAnsi="宋体" w:eastAsia="宋体" w:cs="宋体"/>
                <w:color w:val="auto"/>
                <w:sz w:val="24"/>
                <w:szCs w:val="24"/>
                <w:lang w:val="en-US" w:eastAsia="zh-CN"/>
              </w:rPr>
              <w:t>客户满意度的调研方法。</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792C0945">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【自主学习】</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2D7713A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媒介:教材、工单</w:t>
            </w:r>
          </w:p>
          <w:p w14:paraId="0E994D7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0A3F22DC">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____</w:t>
            </w:r>
          </w:p>
        </w:tc>
      </w:tr>
    </w:tbl>
    <w:p w14:paraId="2CF0B184"/>
    <w:p w14:paraId="479F7F30"/>
    <w:p w14:paraId="11C839A4"/>
    <w:p w14:paraId="7560F3C4">
      <w:pPr>
        <w:keepNext/>
        <w:keepLines/>
        <w:widowControl w:val="0"/>
        <w:spacing w:before="156" w:beforeLines="50" w:after="156" w:afterLines="50" w:line="240" w:lineRule="auto"/>
        <w:ind w:firstLine="281" w:firstLineChars="100"/>
        <w:jc w:val="left"/>
        <w:outlineLvl w:val="0"/>
        <w:rPr>
          <w:rFonts w:hint="default"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 xml:space="preserve">二  管理客户满意度   </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5571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90D52C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0346AE7A">
            <w:pPr>
              <w:keepNext w:val="0"/>
              <w:keepLines w:val="0"/>
              <w:suppressLineNumbers w:val="0"/>
              <w:spacing w:before="0" w:beforeAutospacing="0" w:after="0" w:afterAutospacing="0"/>
              <w:ind w:left="0" w:right="0"/>
              <w:jc w:val="left"/>
              <w:rPr>
                <w:rFonts w:hint="default" w:ascii="宋体" w:hAnsi="宋体" w:eastAsia="宋体" w:cs="宋体"/>
                <w:sz w:val="24"/>
                <w:szCs w:val="24"/>
                <w:lang w:val="en-US" w:eastAsia="zh-CN"/>
              </w:rPr>
            </w:pPr>
            <w:r>
              <w:rPr>
                <w:rFonts w:hint="eastAsia" w:cs="宋体"/>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50A8EB8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590FFF9B">
            <w:pPr>
              <w:keepNext w:val="0"/>
              <w:keepLines w:val="0"/>
              <w:suppressLineNumbers w:val="0"/>
              <w:spacing w:before="0" w:beforeAutospacing="0" w:after="0" w:afterAutospacing="0"/>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3CCE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3BCFBE3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32E2F00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784D392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3D74B5A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4A8F992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73D8B3E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2AD3BD8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1.掌握客户满意度与客户忠诚度的关系。</w:t>
            </w:r>
          </w:p>
          <w:p w14:paraId="2DBFFA7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2.掌握提高客户满意度的流程。</w:t>
            </w:r>
          </w:p>
          <w:p w14:paraId="4AA77B4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3.了解经销商在宏观、微观管理方面提升客户满意度的措施。</w:t>
            </w:r>
          </w:p>
          <w:p w14:paraId="750E186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4.了解客户关怀的措施。</w:t>
            </w:r>
          </w:p>
          <w:p w14:paraId="4CF3877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5.了解欣喜方案的设计内容。</w:t>
            </w:r>
          </w:p>
          <w:p w14:paraId="669AACE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6.掌握服务满意度奖金激励的目的，评定标准、等级。</w:t>
            </w:r>
          </w:p>
          <w:p w14:paraId="173D4CF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7.了解服务满意度服务技术竞赛激励的形式。</w:t>
            </w:r>
          </w:p>
        </w:tc>
      </w:tr>
      <w:tr w14:paraId="6C99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768F9863">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0487ABD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71783D8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13D38D5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1.在接待客户时能结合客户满意度流程工作。</w:t>
            </w:r>
          </w:p>
          <w:p w14:paraId="1891F5E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2.能处理客户的抱怨。</w:t>
            </w:r>
          </w:p>
          <w:p w14:paraId="74DBE61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3.能提出新的提高客户感受的措施。</w:t>
            </w:r>
          </w:p>
          <w:p w14:paraId="560B2EA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4.能制定提高服务意识的措施。</w:t>
            </w:r>
          </w:p>
        </w:tc>
      </w:tr>
      <w:tr w14:paraId="23797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2867F203">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688B8AE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099B283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7C4FFF0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1.培养包容精神。</w:t>
            </w:r>
          </w:p>
          <w:p w14:paraId="3FF0F99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2.能够与团队成员协作，分析、讨论完成任务。</w:t>
            </w:r>
          </w:p>
          <w:p w14:paraId="0F6A354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3.培养主动服务的意识。</w:t>
            </w:r>
          </w:p>
          <w:p w14:paraId="334CB57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4.培养持之以恒、努力进取的精神。  </w:t>
            </w:r>
          </w:p>
        </w:tc>
      </w:tr>
      <w:tr w14:paraId="739D8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ECA8865">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0B882FE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提高客户满意度流程、提高服务人员服务意识</w:t>
            </w:r>
            <w:r>
              <w:rPr>
                <w:rFonts w:hint="eastAsia" w:ascii="宋体" w:hAnsi="宋体" w:eastAsia="宋体" w:cs="宋体"/>
                <w:color w:val="auto"/>
                <w:sz w:val="24"/>
                <w:szCs w:val="24"/>
                <w:lang w:val="en-US" w:eastAsia="zh-CN"/>
              </w:rPr>
              <w:t>的措施</w:t>
            </w:r>
          </w:p>
        </w:tc>
      </w:tr>
      <w:tr w14:paraId="42CC5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6B6E9180">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59AFEDB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提高服务人员服务意识</w:t>
            </w:r>
            <w:r>
              <w:rPr>
                <w:rFonts w:hint="eastAsia" w:ascii="宋体" w:hAnsi="宋体" w:eastAsia="宋体" w:cs="宋体"/>
                <w:color w:val="auto"/>
                <w:sz w:val="24"/>
                <w:szCs w:val="24"/>
                <w:lang w:val="en-US" w:eastAsia="zh-CN"/>
              </w:rPr>
              <w:t>的措施</w:t>
            </w:r>
          </w:p>
        </w:tc>
      </w:tr>
      <w:tr w14:paraId="5130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31EB655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6B90C21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default" w:ascii="宋体" w:hAnsi="宋体" w:eastAsia="宋体" w:cs="宋体"/>
                <w:color w:val="5B9BD5" w:themeColor="accent1"/>
                <w:sz w:val="24"/>
                <w:szCs w:val="24"/>
                <w:lang w:val="en-US" w:eastAsia="zh-CN"/>
                <w14:textFill>
                  <w14:solidFill>
                    <w14:schemeClr w14:val="accent1"/>
                  </w14:solidFill>
                </w14:textFill>
              </w:rPr>
            </w:pPr>
            <w:r>
              <w:rPr>
                <w:rFonts w:hint="eastAsia" w:cs="宋体"/>
                <w:color w:val="000000" w:themeColor="text1"/>
                <w:sz w:val="24"/>
                <w:szCs w:val="24"/>
                <w:lang w:val="en-US" w:eastAsia="zh-CN"/>
                <w14:textFill>
                  <w14:solidFill>
                    <w14:schemeClr w14:val="tx1"/>
                  </w14:solidFill>
                </w14:textFill>
              </w:rPr>
              <w:t>引导学生正确认识维修技师岗位</w:t>
            </w:r>
          </w:p>
        </w:tc>
      </w:tr>
      <w:tr w14:paraId="70C31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217B8AC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3863FCF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案例导入法、讨论法</w:t>
            </w:r>
          </w:p>
        </w:tc>
      </w:tr>
      <w:tr w14:paraId="6F320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5D84FFCD">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4114635">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78CC0B4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55B4924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2113020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5EC87D00">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2275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BD52241">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788D04B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了解各品牌微观方面如何满足不同客户的需求</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35820B37">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color w:val="000000" w:themeColor="text1"/>
                <w:sz w:val="24"/>
                <w:szCs w:val="24"/>
                <w:lang w:eastAsia="zh-CN"/>
                <w14:textFill>
                  <w14:solidFill>
                    <w14:schemeClr w14:val="tx1"/>
                  </w14:solidFill>
                </w14:textFill>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7D1FABB8">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【自主学习】</w:t>
            </w:r>
          </w:p>
          <w:p w14:paraId="618B1A73">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leftChars="0" w:right="0" w:firstLine="0" w:firstLineChars="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val="0"/>
                <w:bCs w:val="0"/>
                <w:sz w:val="24"/>
                <w:szCs w:val="24"/>
                <w:lang w:eastAsia="zh-CN"/>
              </w:rPr>
              <w:t>通过网络、调研、咨询等完成任务</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5F9F12F2">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w:t>
            </w:r>
          </w:p>
          <w:p w14:paraId="5EDDD574">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leftChars="0" w:right="0" w:firstLine="0" w:firstLine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66C703FD">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_____</w:t>
            </w:r>
          </w:p>
        </w:tc>
      </w:tr>
      <w:tr w14:paraId="4B9FF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91035AF">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5ECD028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1.客户满意度与客户忠诚度的关系。</w:t>
            </w:r>
          </w:p>
          <w:p w14:paraId="5D0283A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2.掌握提高客户满意度的流程。</w:t>
            </w:r>
          </w:p>
          <w:p w14:paraId="6F65177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.经销商在宏观、微观管理方面提升客户满意度的措施。</w:t>
            </w:r>
          </w:p>
          <w:p w14:paraId="49D648A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4</w:t>
            </w:r>
            <w:r>
              <w:rPr>
                <w:rFonts w:hint="eastAsia" w:ascii="宋体" w:hAnsi="宋体" w:eastAsia="宋体" w:cs="宋体"/>
                <w:color w:val="auto"/>
                <w:sz w:val="24"/>
                <w:szCs w:val="24"/>
                <w:lang w:val="en-US" w:eastAsia="zh-CN"/>
              </w:rPr>
              <w:t>.客户关怀的措施。</w:t>
            </w:r>
          </w:p>
          <w:p w14:paraId="7ED73C73">
            <w:pPr>
              <w:pStyle w:val="8"/>
              <w:ind w:left="0" w:leftChars="0" w:firstLine="0" w:firstLineChars="0"/>
              <w:rPr>
                <w:rFonts w:hint="default"/>
                <w:lang w:val="en-US" w:eastAsia="zh-CN"/>
              </w:rPr>
            </w:pPr>
            <w:r>
              <w:rPr>
                <w:rFonts w:hint="eastAsia" w:ascii="宋体" w:hAnsi="宋体" w:eastAsia="宋体" w:cs="宋体"/>
                <w:color w:val="auto"/>
                <w:sz w:val="24"/>
                <w:szCs w:val="24"/>
                <w:lang w:val="en-US" w:eastAsia="zh-CN"/>
              </w:rPr>
              <w:t>5.提高服务意识的措施</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1AA2448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283E6E3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小李是奥迪4S店的维修技师，去年参加了奥迪双杯竞赛。整个比赛过程紧张激烈，比赛过去快一年了，但当时准备比赛时的自豪、努力拼搏的劲头还历历在目。虽然比赛成绩不是很理想，但更激发了小李学习的热情，每为客户解决一个问题，他都是发自内心的高兴。现在，小李对“技能让生活更美好”有了更深地体会。</w:t>
            </w:r>
          </w:p>
          <w:p w14:paraId="2D9CFBC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03FA88C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w:t>
            </w:r>
            <w:r>
              <w:rPr>
                <w:rFonts w:hint="eastAsia" w:cs="宋体"/>
                <w:color w:val="auto"/>
                <w:sz w:val="24"/>
                <w:szCs w:val="24"/>
                <w:lang w:val="en-US" w:eastAsia="zh-CN"/>
              </w:rPr>
              <w:t>提高客户满意度的途径。</w:t>
            </w:r>
          </w:p>
          <w:p w14:paraId="324E8F7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【布置小任务2】如何提高</w:t>
            </w:r>
            <w:r>
              <w:rPr>
                <w:rFonts w:hint="eastAsia" w:cs="宋体"/>
                <w:color w:val="auto"/>
                <w:sz w:val="24"/>
                <w:szCs w:val="24"/>
                <w:lang w:val="en-US" w:eastAsia="zh-CN"/>
              </w:rPr>
              <w:t>服务人员服务意识</w:t>
            </w:r>
            <w:r>
              <w:rPr>
                <w:rFonts w:hint="eastAsia" w:ascii="宋体" w:hAnsi="宋体" w:eastAsia="宋体" w:cs="宋体"/>
                <w:color w:val="auto"/>
                <w:sz w:val="24"/>
                <w:szCs w:val="24"/>
                <w:lang w:val="en-US" w:eastAsia="zh-CN"/>
              </w:rPr>
              <w:t>？</w:t>
            </w:r>
          </w:p>
          <w:p w14:paraId="28C051C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6506D94B">
            <w:pPr>
              <w:keepNext w:val="0"/>
              <w:keepLines w:val="0"/>
              <w:suppressLineNumbers w:val="0"/>
              <w:spacing w:before="0" w:beforeAutospacing="0" w:after="0" w:afterAutospacing="0"/>
              <w:ind w:left="0" w:right="0"/>
              <w:jc w:val="lef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eastAsia="zh-CN"/>
              </w:rPr>
              <w:t>观看视频、完成工单内容、思政讨论。</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0C944AAA">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媒介:手机、教材、PPT、工单</w:t>
            </w:r>
          </w:p>
          <w:p w14:paraId="442E138E">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leftChars="0" w:right="0" w:firstLine="0" w:firstLine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7CBC6C2D">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cs="宋体"/>
                <w:b/>
                <w:bCs/>
                <w:sz w:val="24"/>
                <w:szCs w:val="24"/>
                <w:lang w:val="en-US" w:eastAsia="zh-CN"/>
              </w:rPr>
              <w:t>45</w:t>
            </w:r>
            <w:r>
              <w:rPr>
                <w:rFonts w:hint="eastAsia" w:ascii="宋体" w:hAnsi="宋体" w:eastAsia="宋体" w:cs="宋体"/>
                <w:b/>
                <w:bCs/>
                <w:sz w:val="24"/>
                <w:szCs w:val="24"/>
                <w:lang w:val="en-US" w:eastAsia="zh-CN"/>
              </w:rPr>
              <w:t>min</w:t>
            </w:r>
          </w:p>
        </w:tc>
      </w:tr>
      <w:tr w14:paraId="4EE3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CDD82E9">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3542DB0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任务拓展</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3F3098E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【课下任务拓展】案例解析：一次修复率的提升。</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21BE6927">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【自主学习】</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0807FA58">
            <w:pPr>
              <w:keepNext w:val="0"/>
              <w:keepLines w:val="0"/>
              <w:suppressLineNumbers w:val="0"/>
              <w:spacing w:before="0" w:beforeAutospacing="0" w:after="0" w:afterAutospacing="0"/>
              <w:ind w:left="0" w:right="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媒介</w:t>
            </w:r>
            <w:r>
              <w:rPr>
                <w:rFonts w:hint="eastAsia" w:ascii="宋体" w:hAnsi="宋体" w:eastAsia="宋体" w:cs="宋体"/>
                <w:b/>
                <w:bCs/>
                <w:sz w:val="24"/>
                <w:szCs w:val="24"/>
                <w:lang w:val="en-US" w:eastAsia="zh-CN"/>
              </w:rPr>
              <w:t>:教材</w:t>
            </w:r>
          </w:p>
          <w:p w14:paraId="4EA00C5C">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4EB6C544">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____</w:t>
            </w:r>
          </w:p>
        </w:tc>
      </w:tr>
    </w:tbl>
    <w:p w14:paraId="535B4DB8">
      <w:pPr>
        <w:keepNext/>
        <w:keepLines/>
        <w:widowControl w:val="0"/>
        <w:autoSpaceDE w:val="0"/>
        <w:autoSpaceDN w:val="0"/>
        <w:spacing w:before="156" w:beforeLines="50" w:after="156" w:afterLines="50" w:line="240" w:lineRule="auto"/>
        <w:jc w:val="center"/>
        <w:outlineLvl w:val="0"/>
        <w:rPr>
          <w:rFonts w:hint="default" w:ascii="宋体" w:hAnsi="宋体" w:eastAsia="宋体" w:cs="宋体"/>
          <w:b/>
          <w:bCs/>
          <w:kern w:val="44"/>
          <w:sz w:val="30"/>
          <w:szCs w:val="30"/>
          <w:lang w:val="en-US" w:eastAsia="zh-CN" w:bidi="ar-SA"/>
        </w:rPr>
      </w:pPr>
      <w:r>
        <w:rPr>
          <w:rFonts w:hint="eastAsia" w:cs="宋体"/>
          <w:b/>
          <w:bCs/>
          <w:kern w:val="44"/>
          <w:sz w:val="30"/>
          <w:szCs w:val="30"/>
          <w:lang w:val="en-US" w:eastAsia="zh-CN" w:bidi="ar-SA"/>
        </w:rPr>
        <w:t>模块八 了解汽车保险与理赔</w:t>
      </w:r>
    </w:p>
    <w:p w14:paraId="00986975">
      <w:pPr>
        <w:keepNext/>
        <w:keepLines/>
        <w:widowControl w:val="0"/>
        <w:spacing w:before="156" w:beforeLines="50" w:after="156" w:afterLines="50" w:line="240" w:lineRule="auto"/>
        <w:ind w:firstLine="281" w:firstLineChars="100"/>
        <w:jc w:val="left"/>
        <w:outlineLvl w:val="0"/>
        <w:rPr>
          <w:rFonts w:hint="default"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一  汽车保险概述</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668"/>
        <w:gridCol w:w="1614"/>
      </w:tblGrid>
      <w:tr w14:paraId="3AD08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0AB06E0E">
            <w:pPr>
              <w:adjustRightInd w:val="0"/>
              <w:snapToGrid w:val="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noWrap w:val="0"/>
            <w:vAlign w:val="center"/>
          </w:tcPr>
          <w:p w14:paraId="601FAE47">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4329" w:type="dxa"/>
            <w:tcBorders>
              <w:top w:val="single" w:color="auto" w:sz="4" w:space="0"/>
              <w:left w:val="nil"/>
              <w:bottom w:val="single" w:color="auto" w:sz="4" w:space="0"/>
              <w:right w:val="single" w:color="auto" w:sz="4" w:space="0"/>
            </w:tcBorders>
            <w:noWrap w:val="0"/>
            <w:vAlign w:val="center"/>
          </w:tcPr>
          <w:p w14:paraId="32398C4A">
            <w:pPr>
              <w:adjustRightInd w:val="0"/>
              <w:snapToGrid w:val="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noWrap w:val="0"/>
            <w:vAlign w:val="center"/>
          </w:tcPr>
          <w:p w14:paraId="432E8F31">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272C9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1539" w:type="dxa"/>
            <w:vMerge w:val="restart"/>
            <w:tcBorders>
              <w:top w:val="nil"/>
              <w:left w:val="single" w:color="auto" w:sz="4" w:space="0"/>
              <w:right w:val="single" w:color="auto" w:sz="4" w:space="0"/>
            </w:tcBorders>
            <w:noWrap w:val="0"/>
            <w:vAlign w:val="center"/>
          </w:tcPr>
          <w:p w14:paraId="623DB219">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15FAF64F">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2ED00ECB">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633DAC3E">
            <w:pPr>
              <w:adjustRightInd w:val="0"/>
              <w:snapToGrid w:val="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noWrap w:val="0"/>
            <w:vAlign w:val="center"/>
          </w:tcPr>
          <w:p w14:paraId="305C6E23">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5045218A">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noWrap w:val="0"/>
            <w:vAlign w:val="center"/>
          </w:tcPr>
          <w:p w14:paraId="1AC2D1C2">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1.了解汽车保险的起源与发展</w:t>
            </w:r>
            <w:r>
              <w:rPr>
                <w:rFonts w:hint="eastAsia" w:cs="宋体"/>
                <w:color w:val="auto"/>
                <w:sz w:val="24"/>
                <w:szCs w:val="24"/>
                <w:lang w:val="en-US" w:eastAsia="zh-CN"/>
              </w:rPr>
              <w:t>。</w:t>
            </w:r>
          </w:p>
          <w:p w14:paraId="0F275402">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2.掌握汽车保险的职能</w:t>
            </w:r>
            <w:r>
              <w:rPr>
                <w:rFonts w:hint="eastAsia" w:cs="宋体"/>
                <w:color w:val="auto"/>
                <w:sz w:val="24"/>
                <w:szCs w:val="24"/>
                <w:lang w:val="en-US" w:eastAsia="zh-CN"/>
              </w:rPr>
              <w:t>。</w:t>
            </w:r>
          </w:p>
          <w:p w14:paraId="721CCB40">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3.掌握汽车保险的作用</w:t>
            </w:r>
            <w:r>
              <w:rPr>
                <w:rFonts w:hint="eastAsia" w:cs="宋体"/>
                <w:color w:val="auto"/>
                <w:sz w:val="24"/>
                <w:szCs w:val="24"/>
                <w:lang w:val="en-US" w:eastAsia="zh-CN"/>
              </w:rPr>
              <w:t>。</w:t>
            </w:r>
          </w:p>
        </w:tc>
      </w:tr>
      <w:tr w14:paraId="64BC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9" w:type="dxa"/>
            <w:vMerge w:val="continue"/>
            <w:tcBorders>
              <w:left w:val="single" w:color="auto" w:sz="4" w:space="0"/>
              <w:right w:val="single" w:color="auto" w:sz="4" w:space="0"/>
            </w:tcBorders>
            <w:noWrap w:val="0"/>
            <w:vAlign w:val="center"/>
          </w:tcPr>
          <w:p w14:paraId="5502911A">
            <w:pPr>
              <w:widowControl/>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noWrap w:val="0"/>
            <w:vAlign w:val="center"/>
          </w:tcPr>
          <w:p w14:paraId="00F0B2E3">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5BE742E6">
            <w:pPr>
              <w:adjustRightInd w:val="0"/>
              <w:snapToGrid w:val="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noWrap w:val="0"/>
            <w:vAlign w:val="center"/>
          </w:tcPr>
          <w:p w14:paraId="34DACB3B">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1.能在汽车保险业务中运用汽车保险的职能。</w:t>
            </w:r>
          </w:p>
          <w:p w14:paraId="0B0933CA">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Arial Unicode MS" w:cs="Arial Unicode MS"/>
                <w:color w:val="000000"/>
                <w:kern w:val="2"/>
                <w:sz w:val="21"/>
                <w:szCs w:val="21"/>
                <w:lang w:val="en-US" w:eastAsia="zh-CN" w:bidi="zh-CN"/>
              </w:rPr>
            </w:pPr>
            <w:r>
              <w:rPr>
                <w:rFonts w:hint="eastAsia" w:ascii="宋体" w:hAnsi="宋体" w:eastAsia="宋体" w:cs="宋体"/>
                <w:color w:val="auto"/>
                <w:sz w:val="24"/>
                <w:szCs w:val="24"/>
                <w:lang w:val="en-US" w:eastAsia="zh-CN"/>
              </w:rPr>
              <w:t>2.能利用保险的职能与作用分析实际案例。</w:t>
            </w:r>
          </w:p>
        </w:tc>
      </w:tr>
      <w:tr w14:paraId="1046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noWrap w:val="0"/>
            <w:vAlign w:val="center"/>
          </w:tcPr>
          <w:p w14:paraId="6C2ACFF3">
            <w:pPr>
              <w:widowControl/>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noWrap w:val="0"/>
            <w:vAlign w:val="center"/>
          </w:tcPr>
          <w:p w14:paraId="41FAB124">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059856CA">
            <w:pPr>
              <w:adjustRightInd w:val="0"/>
              <w:snapToGrid w:val="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noWrap w:val="0"/>
            <w:vAlign w:val="center"/>
          </w:tcPr>
          <w:p w14:paraId="081019B3">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1.树立终身学习的意识</w:t>
            </w:r>
          </w:p>
          <w:p w14:paraId="3A1495BF">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2.培养沟通的能力</w:t>
            </w:r>
          </w:p>
          <w:p w14:paraId="497B5A23">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3.加强学生的法律意识</w:t>
            </w:r>
          </w:p>
        </w:tc>
      </w:tr>
      <w:tr w14:paraId="6B6F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07CEA24E">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05B48BE7">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汽车保险的职能</w:t>
            </w:r>
          </w:p>
        </w:tc>
      </w:tr>
      <w:tr w14:paraId="3289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top"/>
          </w:tcPr>
          <w:p w14:paraId="2B8EAB75">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39D25B0F">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利用保险的职能与作用分析实际案例</w:t>
            </w:r>
          </w:p>
        </w:tc>
      </w:tr>
      <w:tr w14:paraId="0816E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top"/>
          </w:tcPr>
          <w:p w14:paraId="24AD1158">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5EF2C779">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树立终身学习的意识、培养学生的法治观念</w:t>
            </w:r>
          </w:p>
        </w:tc>
      </w:tr>
      <w:tr w14:paraId="2E7D8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top"/>
          </w:tcPr>
          <w:p w14:paraId="7ABC1DBE">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noWrap w:val="0"/>
            <w:vAlign w:val="center"/>
          </w:tcPr>
          <w:p w14:paraId="7438F765">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情景引入法、任务驱动法</w:t>
            </w:r>
          </w:p>
        </w:tc>
      </w:tr>
      <w:tr w14:paraId="0E755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944024">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noWrap w:val="0"/>
            <w:vAlign w:val="center"/>
          </w:tcPr>
          <w:p w14:paraId="06A159F2">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noWrap w:val="0"/>
            <w:vAlign w:val="center"/>
          </w:tcPr>
          <w:p w14:paraId="3F1AA78C">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noWrap w:val="0"/>
            <w:vAlign w:val="center"/>
          </w:tcPr>
          <w:p w14:paraId="27A1FCF7">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668" w:type="dxa"/>
            <w:tcBorders>
              <w:top w:val="single" w:color="auto" w:sz="4" w:space="0"/>
              <w:left w:val="nil"/>
              <w:bottom w:val="single" w:color="auto" w:sz="4" w:space="0"/>
              <w:right w:val="single" w:color="auto" w:sz="4" w:space="0"/>
            </w:tcBorders>
            <w:shd w:val="clear" w:color="auto" w:fill="FFFFFF"/>
            <w:noWrap w:val="0"/>
            <w:vAlign w:val="center"/>
          </w:tcPr>
          <w:p w14:paraId="138643FC">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614" w:type="dxa"/>
            <w:tcBorders>
              <w:top w:val="single" w:color="auto" w:sz="4" w:space="0"/>
              <w:left w:val="nil"/>
              <w:bottom w:val="single" w:color="auto" w:sz="4" w:space="0"/>
              <w:right w:val="single" w:color="auto" w:sz="4" w:space="0"/>
            </w:tcBorders>
            <w:shd w:val="clear" w:color="auto" w:fill="FFFFFF"/>
            <w:noWrap w:val="0"/>
            <w:vAlign w:val="center"/>
          </w:tcPr>
          <w:p w14:paraId="236C3C1D">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5BC10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062BC419">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noWrap w:val="0"/>
            <w:vAlign w:val="center"/>
          </w:tcPr>
          <w:p w14:paraId="5970062B">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学生</w:t>
            </w:r>
            <w:r>
              <w:rPr>
                <w:rFonts w:hint="eastAsia" w:cs="宋体"/>
                <w:color w:val="auto"/>
                <w:sz w:val="24"/>
                <w:szCs w:val="24"/>
                <w:lang w:val="en-US" w:eastAsia="zh-CN"/>
              </w:rPr>
              <w:t>查阅汽车保险发展历程的相关资料</w:t>
            </w:r>
          </w:p>
        </w:tc>
        <w:tc>
          <w:tcPr>
            <w:tcW w:w="4838" w:type="dxa"/>
            <w:gridSpan w:val="2"/>
            <w:tcBorders>
              <w:top w:val="single" w:color="auto" w:sz="4" w:space="0"/>
              <w:left w:val="nil"/>
              <w:bottom w:val="single" w:color="auto" w:sz="4" w:space="0"/>
              <w:right w:val="single" w:color="auto" w:sz="4" w:space="0"/>
            </w:tcBorders>
            <w:noWrap w:val="0"/>
            <w:vAlign w:val="center"/>
          </w:tcPr>
          <w:p w14:paraId="33183836">
            <w:pPr>
              <w:jc w:val="center"/>
              <w:rPr>
                <w:rFonts w:hint="eastAsia" w:ascii="宋体" w:hAnsi="宋体" w:eastAsia="宋体" w:cs="宋体"/>
                <w:b w:val="0"/>
                <w:bCs w:val="0"/>
                <w:sz w:val="24"/>
                <w:szCs w:val="24"/>
                <w:lang w:eastAsia="zh-CN"/>
              </w:rPr>
            </w:pPr>
            <w:r>
              <w:rPr>
                <w:rFonts w:hint="eastAsia" w:cs="宋体"/>
                <w:b w:val="0"/>
                <w:bCs w:val="0"/>
                <w:sz w:val="24"/>
                <w:szCs w:val="24"/>
                <w:lang w:val="en-US" w:eastAsia="zh-CN"/>
              </w:rPr>
              <w:t>发布学习资料、</w:t>
            </w:r>
            <w:r>
              <w:rPr>
                <w:rFonts w:hint="eastAsia" w:ascii="宋体" w:hAnsi="宋体" w:eastAsia="宋体" w:cs="宋体"/>
                <w:b w:val="0"/>
                <w:bCs w:val="0"/>
                <w:sz w:val="24"/>
                <w:szCs w:val="24"/>
                <w:lang w:eastAsia="zh-CN"/>
              </w:rPr>
              <w:t>教师点评</w:t>
            </w:r>
          </w:p>
        </w:tc>
        <w:tc>
          <w:tcPr>
            <w:tcW w:w="2007" w:type="dxa"/>
            <w:tcBorders>
              <w:top w:val="single" w:color="auto" w:sz="4" w:space="0"/>
              <w:left w:val="nil"/>
              <w:bottom w:val="single" w:color="auto" w:sz="4" w:space="0"/>
              <w:right w:val="single" w:color="auto" w:sz="4" w:space="0"/>
            </w:tcBorders>
            <w:noWrap w:val="0"/>
            <w:vAlign w:val="center"/>
          </w:tcPr>
          <w:p w14:paraId="732FB72F">
            <w:pPr>
              <w:jc w:val="center"/>
              <w:rPr>
                <w:rFonts w:hint="eastAsia" w:ascii="宋体" w:hAnsi="宋体" w:eastAsia="宋体" w:cs="宋体"/>
                <w:b w:val="0"/>
                <w:bCs w:val="0"/>
                <w:sz w:val="24"/>
                <w:szCs w:val="24"/>
                <w:lang w:eastAsia="zh-CN"/>
              </w:rPr>
            </w:pPr>
            <w:r>
              <w:rPr>
                <w:rFonts w:hint="eastAsia" w:cs="宋体"/>
                <w:b w:val="0"/>
                <w:bCs w:val="0"/>
                <w:sz w:val="24"/>
                <w:szCs w:val="24"/>
                <w:lang w:val="en-US" w:eastAsia="zh-CN"/>
              </w:rPr>
              <w:t>学习、</w:t>
            </w:r>
            <w:r>
              <w:rPr>
                <w:rFonts w:hint="eastAsia" w:ascii="宋体" w:hAnsi="宋体" w:eastAsia="宋体" w:cs="宋体"/>
                <w:b w:val="0"/>
                <w:bCs w:val="0"/>
                <w:sz w:val="24"/>
                <w:szCs w:val="24"/>
                <w:lang w:eastAsia="zh-CN"/>
              </w:rPr>
              <w:t>汇报、互动</w:t>
            </w:r>
          </w:p>
        </w:tc>
        <w:tc>
          <w:tcPr>
            <w:tcW w:w="1668" w:type="dxa"/>
            <w:tcBorders>
              <w:top w:val="single" w:color="auto" w:sz="4" w:space="0"/>
              <w:left w:val="nil"/>
              <w:bottom w:val="single" w:color="auto" w:sz="4" w:space="0"/>
              <w:right w:val="single" w:color="auto" w:sz="4" w:space="0"/>
            </w:tcBorders>
            <w:noWrap w:val="0"/>
            <w:vAlign w:val="center"/>
          </w:tcPr>
          <w:p w14:paraId="0CF7CC31">
            <w:pPr>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媒介:手机</w:t>
            </w:r>
          </w:p>
          <w:p w14:paraId="02791CE4">
            <w:pPr>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设备：无</w:t>
            </w:r>
          </w:p>
        </w:tc>
        <w:tc>
          <w:tcPr>
            <w:tcW w:w="1614" w:type="dxa"/>
            <w:tcBorders>
              <w:top w:val="single" w:color="auto" w:sz="4" w:space="0"/>
              <w:left w:val="nil"/>
              <w:bottom w:val="single" w:color="auto" w:sz="4" w:space="0"/>
              <w:right w:val="single" w:color="auto" w:sz="4" w:space="0"/>
            </w:tcBorders>
            <w:noWrap w:val="0"/>
            <w:vAlign w:val="center"/>
          </w:tcPr>
          <w:p w14:paraId="490AEF81">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w:t>
            </w:r>
          </w:p>
        </w:tc>
      </w:tr>
      <w:tr w14:paraId="66B9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261" w:type="dxa"/>
            <w:gridSpan w:val="2"/>
            <w:tcBorders>
              <w:top w:val="single" w:color="auto" w:sz="4" w:space="0"/>
              <w:left w:val="single" w:color="auto" w:sz="4" w:space="0"/>
              <w:right w:val="single" w:color="auto" w:sz="4" w:space="0"/>
            </w:tcBorders>
            <w:noWrap w:val="0"/>
            <w:vAlign w:val="center"/>
          </w:tcPr>
          <w:p w14:paraId="48840AE5">
            <w:pPr>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right w:val="single" w:color="auto" w:sz="4" w:space="0"/>
            </w:tcBorders>
            <w:noWrap w:val="0"/>
            <w:vAlign w:val="center"/>
          </w:tcPr>
          <w:p w14:paraId="4C25361F">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1.汽车保险的起源与发展</w:t>
            </w:r>
          </w:p>
          <w:p w14:paraId="7EAFD0FF">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2.汽车保险的职能</w:t>
            </w:r>
            <w:r>
              <w:rPr>
                <w:rFonts w:hint="eastAsia" w:cs="宋体"/>
                <w:color w:val="auto"/>
                <w:sz w:val="24"/>
                <w:szCs w:val="24"/>
                <w:lang w:val="en-US" w:eastAsia="zh-CN"/>
              </w:rPr>
              <w:t>与作用</w:t>
            </w:r>
          </w:p>
        </w:tc>
        <w:tc>
          <w:tcPr>
            <w:tcW w:w="4838" w:type="dxa"/>
            <w:gridSpan w:val="2"/>
            <w:tcBorders>
              <w:top w:val="single" w:color="auto" w:sz="4" w:space="0"/>
              <w:left w:val="nil"/>
              <w:right w:val="single" w:color="auto" w:sz="4" w:space="0"/>
            </w:tcBorders>
            <w:noWrap w:val="0"/>
            <w:vAlign w:val="center"/>
          </w:tcPr>
          <w:p w14:paraId="22BE2584">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47E99E3C">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客户黄先生在购买了车辆后，得知必须要为汽车购买保险，作为服务顾问，请为客户解释汽车保险的作用和必要性。</w:t>
            </w:r>
          </w:p>
          <w:p w14:paraId="20F53764">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137016FD">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【布置小任务1】在汽车保险的发展历程中里程碑式的事件有哪些？</w:t>
            </w:r>
          </w:p>
          <w:p w14:paraId="590665A9">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【布置小任务2】汽车保险的作用和职能是什么？</w:t>
            </w:r>
          </w:p>
          <w:p w14:paraId="172ADFBE">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【布置小任务3】汽车保险未来的发展趋势有哪些？</w:t>
            </w:r>
          </w:p>
          <w:p w14:paraId="59B7E124">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bCs/>
                <w:color w:val="FFFFFF"/>
                <w:kern w:val="2"/>
                <w:sz w:val="24"/>
                <w:szCs w:val="24"/>
                <w:lang w:val="en-US" w:eastAsia="zh-CN" w:bidi="ar-SA"/>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right w:val="single" w:color="auto" w:sz="4" w:space="0"/>
            </w:tcBorders>
            <w:noWrap w:val="0"/>
            <w:vAlign w:val="center"/>
          </w:tcPr>
          <w:p w14:paraId="78E8EE4F">
            <w:pPr>
              <w:jc w:val="center"/>
              <w:rPr>
                <w:rFonts w:hint="eastAsia" w:ascii="宋体" w:hAnsi="宋体" w:eastAsia="宋体" w:cs="宋体"/>
                <w:b/>
                <w:bCs/>
                <w:kern w:val="2"/>
                <w:sz w:val="24"/>
                <w:szCs w:val="24"/>
                <w:lang w:val="en-US" w:eastAsia="zh-CN" w:bidi="ar-SA"/>
              </w:rPr>
            </w:pPr>
            <w:r>
              <w:rPr>
                <w:rFonts w:hint="eastAsia" w:ascii="宋体" w:hAnsi="宋体" w:eastAsia="宋体" w:cs="宋体"/>
                <w:color w:val="auto"/>
                <w:sz w:val="24"/>
                <w:szCs w:val="24"/>
                <w:lang w:val="en-US" w:eastAsia="zh-CN"/>
              </w:rPr>
              <w:t>观看视频、完成工单内容、思政讨论。</w:t>
            </w:r>
          </w:p>
        </w:tc>
        <w:tc>
          <w:tcPr>
            <w:tcW w:w="1668" w:type="dxa"/>
            <w:tcBorders>
              <w:top w:val="single" w:color="auto" w:sz="4" w:space="0"/>
              <w:left w:val="nil"/>
              <w:right w:val="single" w:color="auto" w:sz="4" w:space="0"/>
            </w:tcBorders>
            <w:noWrap w:val="0"/>
            <w:vAlign w:val="center"/>
          </w:tcPr>
          <w:p w14:paraId="7F5D72AE">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1A08F54F">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bCs/>
                <w:sz w:val="24"/>
                <w:szCs w:val="24"/>
                <w:lang w:val="en-US" w:eastAsia="zh-CN"/>
              </w:rPr>
            </w:pPr>
            <w:r>
              <w:rPr>
                <w:rFonts w:hint="eastAsia" w:ascii="宋体" w:hAnsi="宋体" w:eastAsia="宋体" w:cs="宋体"/>
                <w:color w:val="auto"/>
                <w:sz w:val="24"/>
                <w:szCs w:val="24"/>
                <w:lang w:val="en-US" w:eastAsia="zh-CN"/>
              </w:rPr>
              <w:t>设备：无</w:t>
            </w:r>
          </w:p>
        </w:tc>
        <w:tc>
          <w:tcPr>
            <w:tcW w:w="1614" w:type="dxa"/>
            <w:tcBorders>
              <w:top w:val="single" w:color="auto" w:sz="4" w:space="0"/>
              <w:left w:val="nil"/>
              <w:bottom w:val="single" w:color="auto" w:sz="4" w:space="0"/>
              <w:right w:val="single" w:color="auto" w:sz="4" w:space="0"/>
            </w:tcBorders>
            <w:noWrap w:val="0"/>
            <w:vAlign w:val="center"/>
          </w:tcPr>
          <w:p w14:paraId="55AF4ED7">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90min</w:t>
            </w:r>
          </w:p>
        </w:tc>
      </w:tr>
      <w:tr w14:paraId="14582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641CD50C">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noWrap w:val="0"/>
            <w:vAlign w:val="center"/>
          </w:tcPr>
          <w:p w14:paraId="0FFC0E20">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学习新能源车险的相关资料</w:t>
            </w:r>
          </w:p>
        </w:tc>
        <w:tc>
          <w:tcPr>
            <w:tcW w:w="4838" w:type="dxa"/>
            <w:gridSpan w:val="2"/>
            <w:tcBorders>
              <w:top w:val="single" w:color="auto" w:sz="4" w:space="0"/>
              <w:left w:val="nil"/>
              <w:bottom w:val="single" w:color="auto" w:sz="4" w:space="0"/>
              <w:right w:val="single" w:color="auto" w:sz="4" w:space="0"/>
            </w:tcBorders>
            <w:noWrap w:val="0"/>
            <w:vAlign w:val="center"/>
          </w:tcPr>
          <w:p w14:paraId="00944D09">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布置任务、督促学生完成任务</w:t>
            </w:r>
          </w:p>
        </w:tc>
        <w:tc>
          <w:tcPr>
            <w:tcW w:w="2007" w:type="dxa"/>
            <w:tcBorders>
              <w:top w:val="single" w:color="auto" w:sz="4" w:space="0"/>
              <w:left w:val="nil"/>
              <w:bottom w:val="single" w:color="auto" w:sz="4" w:space="0"/>
              <w:right w:val="single" w:color="auto" w:sz="4" w:space="0"/>
            </w:tcBorders>
            <w:noWrap w:val="0"/>
            <w:vAlign w:val="center"/>
          </w:tcPr>
          <w:p w14:paraId="226B48ED">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利用网络资源、教材完成任务</w:t>
            </w:r>
          </w:p>
        </w:tc>
        <w:tc>
          <w:tcPr>
            <w:tcW w:w="1668" w:type="dxa"/>
            <w:tcBorders>
              <w:top w:val="single" w:color="auto" w:sz="4" w:space="0"/>
              <w:left w:val="nil"/>
              <w:bottom w:val="single" w:color="auto" w:sz="4" w:space="0"/>
              <w:right w:val="single" w:color="auto" w:sz="4" w:space="0"/>
            </w:tcBorders>
            <w:noWrap w:val="0"/>
            <w:vAlign w:val="center"/>
          </w:tcPr>
          <w:p w14:paraId="6FE2F64B">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w:t>
            </w:r>
          </w:p>
          <w:p w14:paraId="500EC31A">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val="0"/>
                <w:bCs w:val="0"/>
                <w:sz w:val="24"/>
                <w:szCs w:val="24"/>
                <w:lang w:eastAsia="zh-CN"/>
              </w:rPr>
            </w:pPr>
            <w:r>
              <w:rPr>
                <w:rFonts w:hint="eastAsia" w:ascii="宋体" w:hAnsi="宋体" w:eastAsia="宋体" w:cs="宋体"/>
                <w:color w:val="auto"/>
                <w:sz w:val="24"/>
                <w:szCs w:val="24"/>
                <w:lang w:val="en-US" w:eastAsia="zh-CN"/>
              </w:rPr>
              <w:t>设备：无</w:t>
            </w:r>
          </w:p>
        </w:tc>
        <w:tc>
          <w:tcPr>
            <w:tcW w:w="1614" w:type="dxa"/>
            <w:tcBorders>
              <w:top w:val="single" w:color="auto" w:sz="4" w:space="0"/>
              <w:left w:val="nil"/>
              <w:bottom w:val="single" w:color="auto" w:sz="4" w:space="0"/>
              <w:right w:val="single" w:color="auto" w:sz="4" w:space="0"/>
            </w:tcBorders>
            <w:noWrap w:val="0"/>
            <w:vAlign w:val="center"/>
          </w:tcPr>
          <w:p w14:paraId="4B69F505">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w:t>
            </w:r>
          </w:p>
        </w:tc>
      </w:tr>
    </w:tbl>
    <w:p w14:paraId="61B5586F"/>
    <w:p w14:paraId="76DD5BDE">
      <w:pPr>
        <w:keepNext/>
        <w:keepLines/>
        <w:widowControl w:val="0"/>
        <w:spacing w:before="156" w:beforeLines="50" w:after="156" w:afterLines="50" w:line="240" w:lineRule="auto"/>
        <w:ind w:firstLine="281" w:firstLineChars="100"/>
        <w:jc w:val="left"/>
        <w:outlineLvl w:val="0"/>
        <w:rPr>
          <w:rFonts w:hint="default"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二  了解汽车保险种类</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635B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77803026">
            <w:pPr>
              <w:adjustRightInd w:val="0"/>
              <w:snapToGrid w:val="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noWrap w:val="0"/>
            <w:vAlign w:val="center"/>
          </w:tcPr>
          <w:p w14:paraId="179C9FEF">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4329" w:type="dxa"/>
            <w:tcBorders>
              <w:top w:val="single" w:color="auto" w:sz="4" w:space="0"/>
              <w:left w:val="nil"/>
              <w:bottom w:val="single" w:color="auto" w:sz="4" w:space="0"/>
              <w:right w:val="single" w:color="auto" w:sz="4" w:space="0"/>
            </w:tcBorders>
            <w:noWrap w:val="0"/>
            <w:vAlign w:val="center"/>
          </w:tcPr>
          <w:p w14:paraId="56C0A72C">
            <w:pPr>
              <w:adjustRightInd w:val="0"/>
              <w:snapToGrid w:val="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noWrap w:val="0"/>
            <w:vAlign w:val="center"/>
          </w:tcPr>
          <w:p w14:paraId="1B885853">
            <w:pPr>
              <w:jc w:val="center"/>
              <w:rPr>
                <w:rFonts w:hint="eastAsia" w:ascii="宋体" w:hAnsi="宋体" w:eastAsia="宋体" w:cs="宋体"/>
                <w:sz w:val="24"/>
                <w:szCs w:val="24"/>
                <w:lang w:eastAsia="zh-CN"/>
              </w:rPr>
            </w:pPr>
            <w:r>
              <w:rPr>
                <w:rFonts w:hint="eastAsia" w:cs="宋体"/>
                <w:sz w:val="24"/>
                <w:szCs w:val="24"/>
                <w:lang w:val="en-US" w:eastAsia="zh-CN"/>
              </w:rPr>
              <w:t>理论</w:t>
            </w:r>
          </w:p>
        </w:tc>
      </w:tr>
      <w:tr w14:paraId="328F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noWrap w:val="0"/>
            <w:vAlign w:val="center"/>
          </w:tcPr>
          <w:p w14:paraId="19C4B4C0">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5755D5A7">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3B2396E7">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209A1540">
            <w:pPr>
              <w:adjustRightInd w:val="0"/>
              <w:snapToGrid w:val="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noWrap w:val="0"/>
            <w:vAlign w:val="center"/>
          </w:tcPr>
          <w:p w14:paraId="040F0AEA">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5F199E1B">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noWrap w:val="0"/>
            <w:vAlign w:val="center"/>
          </w:tcPr>
          <w:p w14:paraId="73D52D38">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1.</w:t>
            </w:r>
            <w:r>
              <w:rPr>
                <w:rFonts w:hint="eastAsia" w:ascii="宋体" w:hAnsi="宋体" w:eastAsia="宋体" w:cs="宋体"/>
                <w:color w:val="auto"/>
                <w:sz w:val="24"/>
                <w:szCs w:val="24"/>
                <w:lang w:val="en-US" w:eastAsia="zh-CN"/>
              </w:rPr>
              <w:t>了解我国汽车保险的种类</w:t>
            </w:r>
            <w:r>
              <w:rPr>
                <w:rFonts w:hint="eastAsia" w:cs="宋体"/>
                <w:color w:val="auto"/>
                <w:sz w:val="24"/>
                <w:szCs w:val="24"/>
                <w:lang w:val="en-US" w:eastAsia="zh-CN"/>
              </w:rPr>
              <w:t>。</w:t>
            </w:r>
          </w:p>
          <w:p w14:paraId="21996D97">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掌握机动车交通事故责任强制保险的保险责任与责任限额</w:t>
            </w:r>
            <w:r>
              <w:rPr>
                <w:rFonts w:hint="eastAsia" w:cs="宋体"/>
                <w:color w:val="auto"/>
                <w:sz w:val="24"/>
                <w:szCs w:val="24"/>
                <w:lang w:val="en-US" w:eastAsia="zh-CN"/>
              </w:rPr>
              <w:t>。</w:t>
            </w:r>
          </w:p>
          <w:p w14:paraId="32EEB059">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w:t>
            </w:r>
            <w:r>
              <w:rPr>
                <w:rFonts w:hint="eastAsia" w:ascii="宋体" w:hAnsi="宋体" w:eastAsia="宋体" w:cs="宋体"/>
                <w:color w:val="auto"/>
                <w:sz w:val="24"/>
                <w:szCs w:val="24"/>
                <w:lang w:val="en-US" w:eastAsia="zh-CN"/>
              </w:rPr>
              <w:t>掌握常见机动车商业险的保障内容</w:t>
            </w:r>
            <w:r>
              <w:rPr>
                <w:rFonts w:hint="eastAsia" w:cs="宋体"/>
                <w:color w:val="auto"/>
                <w:sz w:val="24"/>
                <w:szCs w:val="24"/>
                <w:lang w:val="en-US" w:eastAsia="zh-CN"/>
              </w:rPr>
              <w:t>。</w:t>
            </w:r>
          </w:p>
        </w:tc>
      </w:tr>
      <w:tr w14:paraId="4649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1539" w:type="dxa"/>
            <w:vMerge w:val="continue"/>
            <w:tcBorders>
              <w:left w:val="single" w:color="auto" w:sz="4" w:space="0"/>
              <w:right w:val="single" w:color="auto" w:sz="4" w:space="0"/>
            </w:tcBorders>
            <w:noWrap w:val="0"/>
            <w:vAlign w:val="center"/>
          </w:tcPr>
          <w:p w14:paraId="7EAD8464">
            <w:pPr>
              <w:widowControl/>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noWrap w:val="0"/>
            <w:vAlign w:val="center"/>
          </w:tcPr>
          <w:p w14:paraId="69D2068C">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5CC6BF2C">
            <w:pPr>
              <w:adjustRightInd w:val="0"/>
              <w:snapToGrid w:val="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noWrap w:val="0"/>
            <w:vAlign w:val="center"/>
          </w:tcPr>
          <w:p w14:paraId="32BC41E1">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1.能够为顾客定制汽车投保的保险组合</w:t>
            </w:r>
            <w:r>
              <w:rPr>
                <w:rFonts w:hint="eastAsia" w:cs="宋体"/>
                <w:color w:val="auto"/>
                <w:sz w:val="24"/>
                <w:szCs w:val="24"/>
                <w:lang w:val="en-US" w:eastAsia="zh-CN"/>
              </w:rPr>
              <w:t>。</w:t>
            </w:r>
          </w:p>
          <w:p w14:paraId="2C3846AD">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2.能够向客户解释分析汽车保险合同中的保险条例</w:t>
            </w:r>
            <w:r>
              <w:rPr>
                <w:rFonts w:hint="eastAsia" w:cs="宋体"/>
                <w:color w:val="auto"/>
                <w:sz w:val="24"/>
                <w:szCs w:val="24"/>
                <w:lang w:val="en-US" w:eastAsia="zh-CN"/>
              </w:rPr>
              <w:t>。</w:t>
            </w:r>
          </w:p>
        </w:tc>
      </w:tr>
      <w:tr w14:paraId="03C05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noWrap w:val="0"/>
            <w:vAlign w:val="center"/>
          </w:tcPr>
          <w:p w14:paraId="5B7643D5">
            <w:pPr>
              <w:widowControl/>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noWrap w:val="0"/>
            <w:vAlign w:val="center"/>
          </w:tcPr>
          <w:p w14:paraId="5F4FABBE">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37B9757B">
            <w:pPr>
              <w:adjustRightInd w:val="0"/>
              <w:snapToGrid w:val="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noWrap w:val="0"/>
            <w:vAlign w:val="center"/>
          </w:tcPr>
          <w:p w14:paraId="7FA3FD1F">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1.培养与人沟通的能力</w:t>
            </w:r>
            <w:r>
              <w:rPr>
                <w:rFonts w:hint="eastAsia" w:cs="宋体"/>
                <w:color w:val="auto"/>
                <w:sz w:val="24"/>
                <w:szCs w:val="24"/>
                <w:lang w:val="en-US" w:eastAsia="zh-CN"/>
              </w:rPr>
              <w:t>。</w:t>
            </w:r>
          </w:p>
          <w:p w14:paraId="6DAFB448">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2.培养法律意识</w:t>
            </w:r>
            <w:r>
              <w:rPr>
                <w:rFonts w:hint="eastAsia" w:cs="宋体"/>
                <w:color w:val="auto"/>
                <w:sz w:val="24"/>
                <w:szCs w:val="24"/>
                <w:lang w:val="en-US" w:eastAsia="zh-CN"/>
              </w:rPr>
              <w:t>。</w:t>
            </w:r>
          </w:p>
          <w:p w14:paraId="2891D4BB">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3.培养职业规范理念</w:t>
            </w:r>
            <w:r>
              <w:rPr>
                <w:rFonts w:hint="eastAsia" w:cs="宋体"/>
                <w:color w:val="auto"/>
                <w:sz w:val="24"/>
                <w:szCs w:val="24"/>
                <w:lang w:val="en-US" w:eastAsia="zh-CN"/>
              </w:rPr>
              <w:t>。</w:t>
            </w:r>
          </w:p>
        </w:tc>
      </w:tr>
      <w:tr w14:paraId="7F3C0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395A5F6A">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548A509F">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交强险的责任限额</w:t>
            </w:r>
          </w:p>
        </w:tc>
      </w:tr>
      <w:tr w14:paraId="57C49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top"/>
          </w:tcPr>
          <w:p w14:paraId="2C893D74">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064EF703">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cs="宋体"/>
                <w:color w:val="auto"/>
                <w:sz w:val="24"/>
                <w:szCs w:val="24"/>
                <w:lang w:val="en-US" w:eastAsia="zh-CN"/>
              </w:rPr>
              <w:t>商业险中的责任免除</w:t>
            </w:r>
          </w:p>
        </w:tc>
      </w:tr>
      <w:tr w14:paraId="4948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top"/>
          </w:tcPr>
          <w:p w14:paraId="4E93FD1A">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5CBE5EF6">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车损险</w:t>
            </w:r>
            <w:r>
              <w:rPr>
                <w:rFonts w:hint="eastAsia" w:ascii="宋体" w:hAnsi="宋体" w:eastAsia="宋体" w:cs="宋体"/>
                <w:color w:val="auto"/>
                <w:sz w:val="24"/>
                <w:szCs w:val="24"/>
                <w:lang w:val="en-US" w:eastAsia="zh-CN"/>
              </w:rPr>
              <w:t>的理赔范围在不断的变化，要树立终身学习的意识</w:t>
            </w:r>
            <w:r>
              <w:rPr>
                <w:rFonts w:hint="eastAsia" w:cs="宋体"/>
                <w:color w:val="auto"/>
                <w:sz w:val="24"/>
                <w:szCs w:val="24"/>
                <w:lang w:val="en-US" w:eastAsia="zh-CN"/>
              </w:rPr>
              <w:t>；要掌握保险条款的内在规定，培养认真、严谨、专注的素养。</w:t>
            </w:r>
          </w:p>
        </w:tc>
      </w:tr>
      <w:tr w14:paraId="23DD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top"/>
          </w:tcPr>
          <w:p w14:paraId="1F06855C">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noWrap w:val="0"/>
            <w:vAlign w:val="center"/>
          </w:tcPr>
          <w:p w14:paraId="233023C0">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情景引入法、任务驱动法</w:t>
            </w:r>
            <w:r>
              <w:rPr>
                <w:rFonts w:hint="eastAsia" w:cs="宋体"/>
                <w:color w:val="auto"/>
                <w:sz w:val="24"/>
                <w:szCs w:val="24"/>
                <w:lang w:val="en-US" w:eastAsia="zh-CN"/>
              </w:rPr>
              <w:t>、</w:t>
            </w:r>
            <w:r>
              <w:rPr>
                <w:rFonts w:hint="eastAsia" w:ascii="宋体" w:hAnsi="宋体" w:eastAsia="宋体" w:cs="宋体"/>
                <w:color w:val="auto"/>
                <w:sz w:val="24"/>
                <w:szCs w:val="24"/>
                <w:lang w:val="en-US" w:eastAsia="zh-CN"/>
              </w:rPr>
              <w:t>角色扮演法</w:t>
            </w:r>
          </w:p>
        </w:tc>
      </w:tr>
      <w:tr w14:paraId="2C7C9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5E86C8">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noWrap w:val="0"/>
            <w:vAlign w:val="center"/>
          </w:tcPr>
          <w:p w14:paraId="79716343">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noWrap w:val="0"/>
            <w:vAlign w:val="center"/>
          </w:tcPr>
          <w:p w14:paraId="68E74731">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noWrap w:val="0"/>
            <w:vAlign w:val="center"/>
          </w:tcPr>
          <w:p w14:paraId="648FB03C">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noWrap w:val="0"/>
            <w:vAlign w:val="center"/>
          </w:tcPr>
          <w:p w14:paraId="7B0ECC03">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noWrap w:val="0"/>
            <w:vAlign w:val="center"/>
          </w:tcPr>
          <w:p w14:paraId="0A9547D8">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43C8D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13A1FDB2">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noWrap w:val="0"/>
            <w:vAlign w:val="center"/>
          </w:tcPr>
          <w:p w14:paraId="0BDDEE84">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交强险的发展历程</w:t>
            </w:r>
          </w:p>
        </w:tc>
        <w:tc>
          <w:tcPr>
            <w:tcW w:w="4838" w:type="dxa"/>
            <w:gridSpan w:val="2"/>
            <w:tcBorders>
              <w:top w:val="single" w:color="auto" w:sz="4" w:space="0"/>
              <w:left w:val="nil"/>
              <w:bottom w:val="single" w:color="auto" w:sz="4" w:space="0"/>
              <w:right w:val="single" w:color="auto" w:sz="4" w:space="0"/>
            </w:tcBorders>
            <w:noWrap w:val="0"/>
            <w:vAlign w:val="center"/>
          </w:tcPr>
          <w:p w14:paraId="0F48D5E2">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教师点评</w:t>
            </w:r>
          </w:p>
        </w:tc>
        <w:tc>
          <w:tcPr>
            <w:tcW w:w="2007" w:type="dxa"/>
            <w:tcBorders>
              <w:top w:val="single" w:color="auto" w:sz="4" w:space="0"/>
              <w:left w:val="nil"/>
              <w:bottom w:val="single" w:color="auto" w:sz="4" w:space="0"/>
              <w:right w:val="single" w:color="auto" w:sz="4" w:space="0"/>
            </w:tcBorders>
            <w:noWrap w:val="0"/>
            <w:vAlign w:val="center"/>
          </w:tcPr>
          <w:p w14:paraId="4701C929">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汇报、互动</w:t>
            </w:r>
          </w:p>
        </w:tc>
        <w:tc>
          <w:tcPr>
            <w:tcW w:w="1350" w:type="dxa"/>
            <w:tcBorders>
              <w:top w:val="single" w:color="auto" w:sz="4" w:space="0"/>
              <w:left w:val="nil"/>
              <w:bottom w:val="single" w:color="auto" w:sz="4" w:space="0"/>
              <w:right w:val="single" w:color="auto" w:sz="4" w:space="0"/>
            </w:tcBorders>
            <w:noWrap w:val="0"/>
            <w:vAlign w:val="center"/>
          </w:tcPr>
          <w:p w14:paraId="7D467911">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媒介:手机</w:t>
            </w:r>
          </w:p>
          <w:p w14:paraId="27254098">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noWrap w:val="0"/>
            <w:vAlign w:val="center"/>
          </w:tcPr>
          <w:p w14:paraId="2AD093FB">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w:t>
            </w:r>
          </w:p>
        </w:tc>
      </w:tr>
      <w:tr w14:paraId="5B6C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35196AF0">
            <w:pPr>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noWrap w:val="0"/>
            <w:vAlign w:val="center"/>
          </w:tcPr>
          <w:p w14:paraId="6F34D725">
            <w:pPr>
              <w:keepNext w:val="0"/>
              <w:keepLines w:val="0"/>
              <w:pageBreakBefore w:val="0"/>
              <w:widowControl w:val="0"/>
              <w:kinsoku/>
              <w:wordWrap/>
              <w:overflowPunct/>
              <w:topLinePunct w:val="0"/>
              <w:autoSpaceDE/>
              <w:autoSpaceDN/>
              <w:bidi w:val="0"/>
              <w:adjustRightInd/>
              <w:snapToGrid w:val="0"/>
              <w:textAlignment w:val="auto"/>
              <w:rPr>
                <w:rFonts w:hint="default" w:cs="宋体"/>
                <w:color w:val="auto"/>
                <w:sz w:val="24"/>
                <w:szCs w:val="24"/>
                <w:lang w:val="en-US" w:eastAsia="zh-CN"/>
              </w:rPr>
            </w:pPr>
            <w:r>
              <w:rPr>
                <w:rFonts w:hint="eastAsia" w:cs="宋体"/>
                <w:color w:val="auto"/>
                <w:sz w:val="24"/>
                <w:szCs w:val="24"/>
                <w:lang w:val="en-US" w:eastAsia="zh-CN"/>
              </w:rPr>
              <w:t>1.交强险的保险责任和责任限额</w:t>
            </w:r>
          </w:p>
          <w:p w14:paraId="56BE69B0">
            <w:pPr>
              <w:keepNext w:val="0"/>
              <w:keepLines w:val="0"/>
              <w:pageBreakBefore w:val="0"/>
              <w:widowControl w:val="0"/>
              <w:kinsoku/>
              <w:wordWrap/>
              <w:overflowPunct/>
              <w:topLinePunct w:val="0"/>
              <w:autoSpaceDE/>
              <w:autoSpaceDN/>
              <w:bidi w:val="0"/>
              <w:adjustRightInd/>
              <w:snapToGrid w:val="0"/>
              <w:textAlignment w:val="auto"/>
              <w:rPr>
                <w:rFonts w:hint="default" w:cs="宋体"/>
                <w:color w:val="auto"/>
                <w:sz w:val="24"/>
                <w:szCs w:val="24"/>
                <w:lang w:val="en-US" w:eastAsia="zh-CN"/>
              </w:rPr>
            </w:pPr>
            <w:r>
              <w:rPr>
                <w:rFonts w:hint="eastAsia" w:cs="宋体"/>
                <w:color w:val="auto"/>
                <w:sz w:val="24"/>
                <w:szCs w:val="24"/>
                <w:lang w:val="en-US" w:eastAsia="zh-CN"/>
              </w:rPr>
              <w:t>2.常见商业险险的保险责任</w:t>
            </w:r>
          </w:p>
        </w:tc>
        <w:tc>
          <w:tcPr>
            <w:tcW w:w="4838" w:type="dxa"/>
            <w:gridSpan w:val="2"/>
            <w:tcBorders>
              <w:top w:val="single" w:color="auto" w:sz="4" w:space="0"/>
              <w:left w:val="nil"/>
              <w:bottom w:val="single" w:color="auto" w:sz="4" w:space="0"/>
              <w:right w:val="single" w:color="auto" w:sz="4" w:space="0"/>
            </w:tcBorders>
            <w:noWrap w:val="0"/>
            <w:vAlign w:val="center"/>
          </w:tcPr>
          <w:p w14:paraId="5431DC33">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5FDD5A30">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客户黄先生在购买了车辆后，想要为爱车购买保险，但不知道应该如何选择，作为服务顾问，请为客户解释各汽车险种的保险责任，并为客户定制汽车投保的保险组合。【任务引导】</w:t>
            </w:r>
          </w:p>
          <w:p w14:paraId="08E7F071">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【布置小任务1】机动车交通事故责任强制保险是必须购买的吗？</w:t>
            </w:r>
          </w:p>
          <w:p w14:paraId="510A9083">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【布置小任务2】为黄先生解释机动车交通事故责任强制保险的保险责任。</w:t>
            </w:r>
          </w:p>
          <w:p w14:paraId="6A6FBDBC">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【布置小任务3】机动车交通事故责任强制保险的责任限额是多少？</w:t>
            </w:r>
          </w:p>
          <w:p w14:paraId="76A72233">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p>
          <w:p w14:paraId="3AFC5A0C">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w:t>
            </w:r>
            <w:r>
              <w:rPr>
                <w:rFonts w:hint="eastAsia" w:cs="宋体"/>
                <w:color w:val="auto"/>
                <w:sz w:val="24"/>
                <w:szCs w:val="24"/>
                <w:lang w:val="en-US" w:eastAsia="zh-CN"/>
              </w:rPr>
              <w:t>4</w:t>
            </w:r>
            <w:r>
              <w:rPr>
                <w:rFonts w:hint="eastAsia" w:ascii="宋体" w:hAnsi="宋体" w:eastAsia="宋体" w:cs="宋体"/>
                <w:color w:val="auto"/>
                <w:sz w:val="24"/>
                <w:szCs w:val="24"/>
                <w:lang w:val="en-US" w:eastAsia="zh-CN"/>
              </w:rPr>
              <w:t>】商业险中的主险和附加险有什么区别？是否都可以单独进行投保？</w:t>
            </w:r>
          </w:p>
          <w:p w14:paraId="3AB2CC66">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w:t>
            </w:r>
            <w:r>
              <w:rPr>
                <w:rFonts w:hint="eastAsia" w:cs="宋体"/>
                <w:color w:val="auto"/>
                <w:sz w:val="24"/>
                <w:szCs w:val="24"/>
                <w:lang w:val="en-US" w:eastAsia="zh-CN"/>
              </w:rPr>
              <w:t>5</w:t>
            </w:r>
            <w:r>
              <w:rPr>
                <w:rFonts w:hint="eastAsia" w:ascii="宋体" w:hAnsi="宋体" w:eastAsia="宋体" w:cs="宋体"/>
                <w:color w:val="auto"/>
                <w:sz w:val="24"/>
                <w:szCs w:val="24"/>
                <w:lang w:val="en-US" w:eastAsia="zh-CN"/>
              </w:rPr>
              <w:t>】车损险的保险责任有哪些？</w:t>
            </w:r>
          </w:p>
          <w:p w14:paraId="05AF84E1">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noWrap w:val="0"/>
            <w:vAlign w:val="center"/>
          </w:tcPr>
          <w:p w14:paraId="12AC7146">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观看视频、学生演练、完成工单内容、思政讨论。</w:t>
            </w:r>
          </w:p>
        </w:tc>
        <w:tc>
          <w:tcPr>
            <w:tcW w:w="1350" w:type="dxa"/>
            <w:tcBorders>
              <w:top w:val="single" w:color="auto" w:sz="4" w:space="0"/>
              <w:left w:val="nil"/>
              <w:bottom w:val="single" w:color="auto" w:sz="4" w:space="0"/>
              <w:right w:val="single" w:color="auto" w:sz="4" w:space="0"/>
            </w:tcBorders>
            <w:noWrap w:val="0"/>
            <w:vAlign w:val="center"/>
          </w:tcPr>
          <w:p w14:paraId="0CEE0FA4">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23915234">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bCs/>
                <w:sz w:val="24"/>
                <w:szCs w:val="24"/>
                <w:lang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noWrap w:val="0"/>
            <w:vAlign w:val="center"/>
          </w:tcPr>
          <w:p w14:paraId="339BAD2E">
            <w:pPr>
              <w:jc w:val="center"/>
              <w:rPr>
                <w:rFonts w:hint="eastAsia" w:ascii="宋体" w:hAnsi="宋体" w:eastAsia="宋体" w:cs="宋体"/>
                <w:b/>
                <w:bCs/>
                <w:sz w:val="24"/>
                <w:szCs w:val="24"/>
                <w:lang w:val="en-US" w:eastAsia="zh-CN"/>
              </w:rPr>
            </w:pPr>
            <w:r>
              <w:rPr>
                <w:rFonts w:hint="eastAsia" w:cs="宋体"/>
                <w:b/>
                <w:bCs/>
                <w:sz w:val="24"/>
                <w:szCs w:val="24"/>
                <w:lang w:val="en-US" w:eastAsia="zh-CN"/>
              </w:rPr>
              <w:t>90</w:t>
            </w:r>
            <w:r>
              <w:rPr>
                <w:rFonts w:hint="eastAsia" w:ascii="宋体" w:hAnsi="宋体" w:eastAsia="宋体" w:cs="宋体"/>
                <w:b/>
                <w:bCs/>
                <w:sz w:val="24"/>
                <w:szCs w:val="24"/>
                <w:lang w:val="en-US" w:eastAsia="zh-CN"/>
              </w:rPr>
              <w:t>min</w:t>
            </w:r>
          </w:p>
        </w:tc>
      </w:tr>
      <w:tr w14:paraId="14E13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3FFE21B2">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noWrap w:val="0"/>
            <w:vAlign w:val="center"/>
          </w:tcPr>
          <w:p w14:paraId="54FAD0B0">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了解交强险垫付与追偿在实际案例中的应用</w:t>
            </w:r>
          </w:p>
        </w:tc>
        <w:tc>
          <w:tcPr>
            <w:tcW w:w="4838" w:type="dxa"/>
            <w:gridSpan w:val="2"/>
            <w:tcBorders>
              <w:top w:val="single" w:color="auto" w:sz="4" w:space="0"/>
              <w:left w:val="nil"/>
              <w:bottom w:val="single" w:color="auto" w:sz="4" w:space="0"/>
              <w:right w:val="single" w:color="auto" w:sz="4" w:space="0"/>
            </w:tcBorders>
            <w:noWrap w:val="0"/>
            <w:vAlign w:val="center"/>
          </w:tcPr>
          <w:p w14:paraId="121069DC">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布置任务、督促学生完成任务</w:t>
            </w:r>
          </w:p>
        </w:tc>
        <w:tc>
          <w:tcPr>
            <w:tcW w:w="2007" w:type="dxa"/>
            <w:tcBorders>
              <w:top w:val="single" w:color="auto" w:sz="4" w:space="0"/>
              <w:left w:val="nil"/>
              <w:bottom w:val="single" w:color="auto" w:sz="4" w:space="0"/>
              <w:right w:val="single" w:color="auto" w:sz="4" w:space="0"/>
            </w:tcBorders>
            <w:noWrap w:val="0"/>
            <w:vAlign w:val="center"/>
          </w:tcPr>
          <w:p w14:paraId="67D7CC01">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完成汇报材料</w:t>
            </w:r>
          </w:p>
        </w:tc>
        <w:tc>
          <w:tcPr>
            <w:tcW w:w="1350" w:type="dxa"/>
            <w:tcBorders>
              <w:top w:val="single" w:color="auto" w:sz="4" w:space="0"/>
              <w:left w:val="nil"/>
              <w:bottom w:val="single" w:color="auto" w:sz="4" w:space="0"/>
              <w:right w:val="single" w:color="auto" w:sz="4" w:space="0"/>
            </w:tcBorders>
            <w:noWrap w:val="0"/>
            <w:vAlign w:val="center"/>
          </w:tcPr>
          <w:p w14:paraId="73EEEC69">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w:t>
            </w:r>
          </w:p>
          <w:p w14:paraId="4BDA9F1D">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noWrap w:val="0"/>
            <w:vAlign w:val="center"/>
          </w:tcPr>
          <w:p w14:paraId="54A54D31">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tc>
      </w:tr>
    </w:tbl>
    <w:p w14:paraId="51EE0EDC"/>
    <w:p w14:paraId="16E2D2D5"/>
    <w:p w14:paraId="0D53099E">
      <w:pPr>
        <w:keepNext/>
        <w:keepLines/>
        <w:widowControl w:val="0"/>
        <w:spacing w:before="156" w:beforeLines="50" w:after="156" w:afterLines="50" w:line="240" w:lineRule="auto"/>
        <w:ind w:firstLine="281" w:firstLineChars="100"/>
        <w:jc w:val="left"/>
        <w:outlineLvl w:val="0"/>
        <w:rPr>
          <w:rFonts w:hint="default" w:ascii="Cambria" w:hAnsi="Cambria"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任务三  事故车辆维修管理</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668"/>
        <w:gridCol w:w="1614"/>
      </w:tblGrid>
      <w:tr w14:paraId="604E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46444A03">
            <w:pPr>
              <w:adjustRightInd w:val="0"/>
              <w:snapToGrid w:val="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noWrap w:val="0"/>
            <w:vAlign w:val="center"/>
          </w:tcPr>
          <w:p w14:paraId="3DD67D5C">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4329" w:type="dxa"/>
            <w:tcBorders>
              <w:top w:val="single" w:color="auto" w:sz="4" w:space="0"/>
              <w:left w:val="nil"/>
              <w:bottom w:val="single" w:color="auto" w:sz="4" w:space="0"/>
              <w:right w:val="single" w:color="auto" w:sz="4" w:space="0"/>
            </w:tcBorders>
            <w:noWrap w:val="0"/>
            <w:vAlign w:val="center"/>
          </w:tcPr>
          <w:p w14:paraId="29507FE9">
            <w:pPr>
              <w:adjustRightInd w:val="0"/>
              <w:snapToGrid w:val="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noWrap w:val="0"/>
            <w:vAlign w:val="center"/>
          </w:tcPr>
          <w:p w14:paraId="6FE566D4">
            <w:pPr>
              <w:jc w:val="center"/>
              <w:rPr>
                <w:rFonts w:hint="default" w:ascii="宋体" w:hAnsi="宋体" w:eastAsia="宋体" w:cs="宋体"/>
                <w:sz w:val="24"/>
                <w:szCs w:val="24"/>
                <w:lang w:val="en-US" w:eastAsia="zh-CN"/>
              </w:rPr>
            </w:pPr>
            <w:r>
              <w:rPr>
                <w:rFonts w:hint="eastAsia" w:ascii="宋体" w:hAnsi="宋体" w:eastAsia="宋体" w:cs="宋体"/>
                <w:sz w:val="24"/>
                <w:szCs w:val="24"/>
                <w:lang w:eastAsia="zh-CN"/>
              </w:rPr>
              <w:t>理</w:t>
            </w:r>
            <w:r>
              <w:rPr>
                <w:rFonts w:hint="eastAsia" w:ascii="宋体" w:hAnsi="宋体" w:eastAsia="宋体" w:cs="宋体"/>
                <w:sz w:val="24"/>
                <w:szCs w:val="24"/>
                <w:lang w:val="en-US" w:eastAsia="zh-CN"/>
              </w:rPr>
              <w:t>实一体</w:t>
            </w:r>
          </w:p>
        </w:tc>
      </w:tr>
      <w:tr w14:paraId="58370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1539" w:type="dxa"/>
            <w:vMerge w:val="restart"/>
            <w:tcBorders>
              <w:top w:val="nil"/>
              <w:left w:val="single" w:color="auto" w:sz="4" w:space="0"/>
              <w:right w:val="single" w:color="auto" w:sz="4" w:space="0"/>
            </w:tcBorders>
            <w:noWrap w:val="0"/>
            <w:vAlign w:val="center"/>
          </w:tcPr>
          <w:p w14:paraId="2962C408">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03339627">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0965A4CC">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54CE363E">
            <w:pPr>
              <w:adjustRightInd w:val="0"/>
              <w:snapToGrid w:val="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noWrap w:val="0"/>
            <w:vAlign w:val="center"/>
          </w:tcPr>
          <w:p w14:paraId="15F2BB49">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52E7CEE5">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noWrap w:val="0"/>
            <w:vAlign w:val="center"/>
          </w:tcPr>
          <w:p w14:paraId="75C4FE35">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1.掌握保险事故车服务顾问的岗位职责。</w:t>
            </w:r>
          </w:p>
          <w:p w14:paraId="052B8F2F">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2.掌握事故车辆接待流程。</w:t>
            </w:r>
          </w:p>
          <w:p w14:paraId="12A35219">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3.掌握保险公司直接赔付维修费用的车辆结账流程。</w:t>
            </w:r>
          </w:p>
        </w:tc>
      </w:tr>
      <w:tr w14:paraId="7189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9" w:type="dxa"/>
            <w:vMerge w:val="continue"/>
            <w:tcBorders>
              <w:left w:val="single" w:color="auto" w:sz="4" w:space="0"/>
              <w:right w:val="single" w:color="auto" w:sz="4" w:space="0"/>
            </w:tcBorders>
            <w:noWrap w:val="0"/>
            <w:vAlign w:val="center"/>
          </w:tcPr>
          <w:p w14:paraId="40B29C9C">
            <w:pPr>
              <w:widowControl/>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noWrap w:val="0"/>
            <w:vAlign w:val="center"/>
          </w:tcPr>
          <w:p w14:paraId="779B25AE">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61BA3690">
            <w:pPr>
              <w:adjustRightInd w:val="0"/>
              <w:snapToGrid w:val="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noWrap w:val="0"/>
            <w:vAlign w:val="center"/>
          </w:tcPr>
          <w:p w14:paraId="093C568D">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1.能够熟练执行事故车辆接待流程。</w:t>
            </w:r>
          </w:p>
          <w:p w14:paraId="46414EC4">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2.能够在服务过程中体现客户关怀。</w:t>
            </w:r>
          </w:p>
          <w:p w14:paraId="6A36B4EA">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3.能够规范运用服务接待术语与客户进行沟通与交流。。</w:t>
            </w:r>
          </w:p>
          <w:p w14:paraId="3677B90C">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Arial Unicode MS" w:cs="Arial Unicode MS"/>
                <w:color w:val="000000"/>
                <w:kern w:val="2"/>
                <w:sz w:val="21"/>
                <w:szCs w:val="21"/>
                <w:lang w:val="en-US" w:eastAsia="zh-CN" w:bidi="zh-CN"/>
              </w:rPr>
            </w:pPr>
            <w:r>
              <w:rPr>
                <w:rFonts w:hint="eastAsia" w:ascii="宋体" w:hAnsi="宋体" w:eastAsia="宋体" w:cs="宋体"/>
                <w:color w:val="auto"/>
                <w:sz w:val="24"/>
                <w:szCs w:val="24"/>
                <w:lang w:val="en-US" w:eastAsia="zh-CN"/>
              </w:rPr>
              <w:t>4.能够规范运用术语与保险公司人员进行沟通与交流。</w:t>
            </w:r>
          </w:p>
        </w:tc>
      </w:tr>
      <w:tr w14:paraId="6FE0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noWrap w:val="0"/>
            <w:vAlign w:val="center"/>
          </w:tcPr>
          <w:p w14:paraId="0A32941B">
            <w:pPr>
              <w:widowControl/>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noWrap w:val="0"/>
            <w:vAlign w:val="center"/>
          </w:tcPr>
          <w:p w14:paraId="23FECDE8">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09D22432">
            <w:pPr>
              <w:adjustRightInd w:val="0"/>
              <w:snapToGrid w:val="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noWrap w:val="0"/>
            <w:vAlign w:val="center"/>
          </w:tcPr>
          <w:p w14:paraId="6CC489EF">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1.加强法治知识。</w:t>
            </w:r>
          </w:p>
          <w:p w14:paraId="24F3A27B">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2.培养服务意识 。</w:t>
            </w:r>
          </w:p>
          <w:p w14:paraId="4799429D">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3.树立规则意识和责任观念。</w:t>
            </w:r>
          </w:p>
        </w:tc>
      </w:tr>
      <w:tr w14:paraId="287A4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6EC214CB">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40AEBBEB">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事故车辆接待流程</w:t>
            </w:r>
          </w:p>
        </w:tc>
      </w:tr>
      <w:tr w14:paraId="5C8E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top"/>
          </w:tcPr>
          <w:p w14:paraId="0371A723">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2E8CA696">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规范运用服务接待术语与客户进行沟通与交流</w:t>
            </w:r>
          </w:p>
        </w:tc>
      </w:tr>
      <w:tr w14:paraId="42E1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top"/>
          </w:tcPr>
          <w:p w14:paraId="39F27D84">
            <w:pPr>
              <w:adjustRightInd w:val="0"/>
              <w:snapToGrid w:val="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034DA34B">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树立规则意识和责任观念</w:t>
            </w:r>
          </w:p>
        </w:tc>
      </w:tr>
      <w:tr w14:paraId="7BE1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top"/>
          </w:tcPr>
          <w:p w14:paraId="75DAD350">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noWrap w:val="0"/>
            <w:vAlign w:val="center"/>
          </w:tcPr>
          <w:p w14:paraId="3934586A">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情景引入法、任务驱动法</w:t>
            </w:r>
          </w:p>
        </w:tc>
      </w:tr>
      <w:tr w14:paraId="621A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0A97A52D">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noWrap w:val="0"/>
            <w:vAlign w:val="center"/>
          </w:tcPr>
          <w:p w14:paraId="324F7D78">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noWrap w:val="0"/>
            <w:vAlign w:val="center"/>
          </w:tcPr>
          <w:p w14:paraId="3FF646A6">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noWrap w:val="0"/>
            <w:vAlign w:val="center"/>
          </w:tcPr>
          <w:p w14:paraId="5E1AD710">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668" w:type="dxa"/>
            <w:tcBorders>
              <w:top w:val="single" w:color="auto" w:sz="4" w:space="0"/>
              <w:left w:val="nil"/>
              <w:bottom w:val="single" w:color="auto" w:sz="4" w:space="0"/>
              <w:right w:val="single" w:color="auto" w:sz="4" w:space="0"/>
            </w:tcBorders>
            <w:shd w:val="clear" w:color="auto" w:fill="FFFFFF"/>
            <w:noWrap w:val="0"/>
            <w:vAlign w:val="center"/>
          </w:tcPr>
          <w:p w14:paraId="4A29DE5A">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614" w:type="dxa"/>
            <w:tcBorders>
              <w:top w:val="single" w:color="auto" w:sz="4" w:space="0"/>
              <w:left w:val="nil"/>
              <w:bottom w:val="single" w:color="auto" w:sz="4" w:space="0"/>
              <w:right w:val="single" w:color="auto" w:sz="4" w:space="0"/>
            </w:tcBorders>
            <w:shd w:val="clear" w:color="auto" w:fill="FFFFFF"/>
            <w:noWrap w:val="0"/>
            <w:vAlign w:val="center"/>
          </w:tcPr>
          <w:p w14:paraId="770F2F0A">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111BB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39C3A197">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noWrap w:val="0"/>
            <w:vAlign w:val="center"/>
          </w:tcPr>
          <w:p w14:paraId="2FA9688E">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学生查阅保险事故车服务顾问的招聘要求与岗位职责</w:t>
            </w:r>
          </w:p>
        </w:tc>
        <w:tc>
          <w:tcPr>
            <w:tcW w:w="4838" w:type="dxa"/>
            <w:gridSpan w:val="2"/>
            <w:tcBorders>
              <w:top w:val="single" w:color="auto" w:sz="4" w:space="0"/>
              <w:left w:val="nil"/>
              <w:bottom w:val="single" w:color="auto" w:sz="4" w:space="0"/>
              <w:right w:val="single" w:color="auto" w:sz="4" w:space="0"/>
            </w:tcBorders>
            <w:noWrap w:val="0"/>
            <w:vAlign w:val="center"/>
          </w:tcPr>
          <w:p w14:paraId="7CDE5029">
            <w:pPr>
              <w:jc w:val="center"/>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发布学习资料、</w:t>
            </w:r>
            <w:r>
              <w:rPr>
                <w:rFonts w:hint="eastAsia" w:ascii="宋体" w:hAnsi="宋体" w:eastAsia="宋体" w:cs="宋体"/>
                <w:b w:val="0"/>
                <w:bCs w:val="0"/>
                <w:sz w:val="24"/>
                <w:szCs w:val="24"/>
                <w:lang w:eastAsia="zh-CN"/>
              </w:rPr>
              <w:t>教师点评</w:t>
            </w:r>
          </w:p>
        </w:tc>
        <w:tc>
          <w:tcPr>
            <w:tcW w:w="2007" w:type="dxa"/>
            <w:tcBorders>
              <w:top w:val="single" w:color="auto" w:sz="4" w:space="0"/>
              <w:left w:val="nil"/>
              <w:bottom w:val="single" w:color="auto" w:sz="4" w:space="0"/>
              <w:right w:val="single" w:color="auto" w:sz="4" w:space="0"/>
            </w:tcBorders>
            <w:noWrap w:val="0"/>
            <w:vAlign w:val="center"/>
          </w:tcPr>
          <w:p w14:paraId="47EBFE23">
            <w:pPr>
              <w:jc w:val="center"/>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学习、</w:t>
            </w:r>
            <w:r>
              <w:rPr>
                <w:rFonts w:hint="eastAsia" w:ascii="宋体" w:hAnsi="宋体" w:eastAsia="宋体" w:cs="宋体"/>
                <w:b w:val="0"/>
                <w:bCs w:val="0"/>
                <w:sz w:val="24"/>
                <w:szCs w:val="24"/>
                <w:lang w:eastAsia="zh-CN"/>
              </w:rPr>
              <w:t>汇报、互动</w:t>
            </w:r>
          </w:p>
        </w:tc>
        <w:tc>
          <w:tcPr>
            <w:tcW w:w="1668" w:type="dxa"/>
            <w:tcBorders>
              <w:top w:val="single" w:color="auto" w:sz="4" w:space="0"/>
              <w:left w:val="nil"/>
              <w:bottom w:val="single" w:color="auto" w:sz="4" w:space="0"/>
              <w:right w:val="single" w:color="auto" w:sz="4" w:space="0"/>
            </w:tcBorders>
            <w:noWrap w:val="0"/>
            <w:vAlign w:val="center"/>
          </w:tcPr>
          <w:p w14:paraId="15328FE1">
            <w:pPr>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媒介:手机</w:t>
            </w:r>
          </w:p>
          <w:p w14:paraId="4E55FB60">
            <w:pPr>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设备：无</w:t>
            </w:r>
          </w:p>
        </w:tc>
        <w:tc>
          <w:tcPr>
            <w:tcW w:w="1614" w:type="dxa"/>
            <w:tcBorders>
              <w:top w:val="single" w:color="auto" w:sz="4" w:space="0"/>
              <w:left w:val="nil"/>
              <w:bottom w:val="single" w:color="auto" w:sz="4" w:space="0"/>
              <w:right w:val="single" w:color="auto" w:sz="4" w:space="0"/>
            </w:tcBorders>
            <w:noWrap w:val="0"/>
            <w:vAlign w:val="center"/>
          </w:tcPr>
          <w:p w14:paraId="2EFA3D14">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w:t>
            </w:r>
          </w:p>
        </w:tc>
      </w:tr>
      <w:tr w14:paraId="6395D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261" w:type="dxa"/>
            <w:gridSpan w:val="2"/>
            <w:tcBorders>
              <w:top w:val="single" w:color="auto" w:sz="4" w:space="0"/>
              <w:left w:val="single" w:color="auto" w:sz="4" w:space="0"/>
              <w:right w:val="single" w:color="auto" w:sz="4" w:space="0"/>
            </w:tcBorders>
            <w:noWrap w:val="0"/>
            <w:vAlign w:val="center"/>
          </w:tcPr>
          <w:p w14:paraId="3266FDB3">
            <w:pPr>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right w:val="single" w:color="auto" w:sz="4" w:space="0"/>
            </w:tcBorders>
            <w:noWrap w:val="0"/>
            <w:vAlign w:val="center"/>
          </w:tcPr>
          <w:p w14:paraId="064F9556">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1.保险事故车服务顾问的岗位职责</w:t>
            </w:r>
          </w:p>
          <w:p w14:paraId="72248EED">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2.事故车辆接待流程</w:t>
            </w:r>
          </w:p>
        </w:tc>
        <w:tc>
          <w:tcPr>
            <w:tcW w:w="4838" w:type="dxa"/>
            <w:gridSpan w:val="2"/>
            <w:tcBorders>
              <w:top w:val="single" w:color="auto" w:sz="4" w:space="0"/>
              <w:left w:val="nil"/>
              <w:right w:val="single" w:color="auto" w:sz="4" w:space="0"/>
            </w:tcBorders>
            <w:noWrap w:val="0"/>
            <w:vAlign w:val="center"/>
          </w:tcPr>
          <w:p w14:paraId="77B66D01">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650E5D89">
            <w:pPr>
              <w:keepNext w:val="0"/>
              <w:keepLines w:val="0"/>
              <w:pageBreakBefore w:val="0"/>
              <w:widowControl w:val="0"/>
              <w:kinsoku/>
              <w:wordWrap/>
              <w:overflowPunct/>
              <w:topLinePunct w:val="0"/>
              <w:autoSpaceDE/>
              <w:autoSpaceDN/>
              <w:bidi w:val="0"/>
              <w:adjustRightInd/>
              <w:snapToGrid w:val="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黄先生的车在路上发生了碰撞事故，和保险公司联系后，保险公司告知其可以到4s店进行维修，作为保险事故车服务顾问，请你为黄先生提供细致周到的服务，针对保险事故车辆在接待客户的过程中，有哪些注意事项呢？</w:t>
            </w:r>
          </w:p>
          <w:p w14:paraId="35818A27">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54A638E1">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【布置小任务1】保险事故车服务顾问的岗位职责有哪些？</w:t>
            </w:r>
          </w:p>
          <w:p w14:paraId="1B91E6BC">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【布置小任务2】事故车定损单在填写过程中有哪些注意事项？</w:t>
            </w:r>
          </w:p>
          <w:p w14:paraId="6AEE8532">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【布置小任务3】车辆拆检过程中有哪些注意事项？</w:t>
            </w:r>
          </w:p>
          <w:p w14:paraId="10018FC4">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bCs/>
                <w:color w:val="FFFFFF"/>
                <w:kern w:val="2"/>
                <w:sz w:val="24"/>
                <w:szCs w:val="24"/>
                <w:lang w:val="en-US" w:eastAsia="zh-CN" w:bidi="ar-SA"/>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right w:val="single" w:color="auto" w:sz="4" w:space="0"/>
            </w:tcBorders>
            <w:noWrap w:val="0"/>
            <w:vAlign w:val="center"/>
          </w:tcPr>
          <w:p w14:paraId="1E05A554">
            <w:pPr>
              <w:jc w:val="center"/>
              <w:rPr>
                <w:rFonts w:hint="eastAsia" w:ascii="宋体" w:hAnsi="宋体" w:eastAsia="宋体" w:cs="宋体"/>
                <w:b/>
                <w:bCs/>
                <w:kern w:val="2"/>
                <w:sz w:val="24"/>
                <w:szCs w:val="24"/>
                <w:lang w:val="en-US" w:eastAsia="zh-CN" w:bidi="ar-SA"/>
              </w:rPr>
            </w:pPr>
            <w:r>
              <w:rPr>
                <w:rFonts w:hint="eastAsia" w:ascii="宋体" w:hAnsi="宋体" w:eastAsia="宋体" w:cs="宋体"/>
                <w:color w:val="auto"/>
                <w:sz w:val="24"/>
                <w:szCs w:val="24"/>
                <w:lang w:val="en-US" w:eastAsia="zh-CN"/>
              </w:rPr>
              <w:t>观看视频、完成工单内容、思政讨论。</w:t>
            </w:r>
          </w:p>
        </w:tc>
        <w:tc>
          <w:tcPr>
            <w:tcW w:w="1668" w:type="dxa"/>
            <w:tcBorders>
              <w:top w:val="single" w:color="auto" w:sz="4" w:space="0"/>
              <w:left w:val="nil"/>
              <w:right w:val="single" w:color="auto" w:sz="4" w:space="0"/>
            </w:tcBorders>
            <w:noWrap w:val="0"/>
            <w:vAlign w:val="center"/>
          </w:tcPr>
          <w:p w14:paraId="442010C7">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媒介:手机、教材、工单、视频</w:t>
            </w:r>
          </w:p>
          <w:p w14:paraId="29DBB7DB">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bCs/>
                <w:sz w:val="24"/>
                <w:szCs w:val="24"/>
                <w:lang w:val="en-US" w:eastAsia="zh-CN"/>
              </w:rPr>
            </w:pPr>
            <w:r>
              <w:rPr>
                <w:rFonts w:hint="eastAsia" w:ascii="宋体" w:hAnsi="宋体" w:eastAsia="宋体" w:cs="宋体"/>
                <w:color w:val="auto"/>
                <w:sz w:val="24"/>
                <w:szCs w:val="24"/>
                <w:lang w:val="en-US" w:eastAsia="zh-CN"/>
              </w:rPr>
              <w:t>设备：无</w:t>
            </w:r>
          </w:p>
        </w:tc>
        <w:tc>
          <w:tcPr>
            <w:tcW w:w="1614" w:type="dxa"/>
            <w:tcBorders>
              <w:top w:val="single" w:color="auto" w:sz="4" w:space="0"/>
              <w:left w:val="nil"/>
              <w:bottom w:val="single" w:color="auto" w:sz="4" w:space="0"/>
              <w:right w:val="single" w:color="auto" w:sz="4" w:space="0"/>
            </w:tcBorders>
            <w:noWrap w:val="0"/>
            <w:vAlign w:val="center"/>
          </w:tcPr>
          <w:p w14:paraId="5A5F9457">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90min</w:t>
            </w:r>
          </w:p>
        </w:tc>
      </w:tr>
      <w:tr w14:paraId="0E6B2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14:paraId="1C6751C7">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noWrap w:val="0"/>
            <w:vAlign w:val="center"/>
          </w:tcPr>
          <w:p w14:paraId="0D65C46D">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新能源车辆在查勘定损过程中的注意事项。</w:t>
            </w:r>
          </w:p>
        </w:tc>
        <w:tc>
          <w:tcPr>
            <w:tcW w:w="4838" w:type="dxa"/>
            <w:gridSpan w:val="2"/>
            <w:tcBorders>
              <w:top w:val="single" w:color="auto" w:sz="4" w:space="0"/>
              <w:left w:val="nil"/>
              <w:bottom w:val="single" w:color="auto" w:sz="4" w:space="0"/>
              <w:right w:val="single" w:color="auto" w:sz="4" w:space="0"/>
            </w:tcBorders>
            <w:noWrap w:val="0"/>
            <w:vAlign w:val="center"/>
          </w:tcPr>
          <w:p w14:paraId="6A7DDE42">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布置任务、督促学生完成任务</w:t>
            </w:r>
          </w:p>
        </w:tc>
        <w:tc>
          <w:tcPr>
            <w:tcW w:w="2007" w:type="dxa"/>
            <w:tcBorders>
              <w:top w:val="single" w:color="auto" w:sz="4" w:space="0"/>
              <w:left w:val="nil"/>
              <w:bottom w:val="single" w:color="auto" w:sz="4" w:space="0"/>
              <w:right w:val="single" w:color="auto" w:sz="4" w:space="0"/>
            </w:tcBorders>
            <w:noWrap w:val="0"/>
            <w:vAlign w:val="center"/>
          </w:tcPr>
          <w:p w14:paraId="1FF9778A">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利用网络资源、教材完成任务</w:t>
            </w:r>
          </w:p>
        </w:tc>
        <w:tc>
          <w:tcPr>
            <w:tcW w:w="1668" w:type="dxa"/>
            <w:tcBorders>
              <w:top w:val="single" w:color="auto" w:sz="4" w:space="0"/>
              <w:left w:val="nil"/>
              <w:bottom w:val="single" w:color="auto" w:sz="4" w:space="0"/>
              <w:right w:val="single" w:color="auto" w:sz="4" w:space="0"/>
            </w:tcBorders>
            <w:noWrap w:val="0"/>
            <w:vAlign w:val="center"/>
          </w:tcPr>
          <w:p w14:paraId="639837D8">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w:t>
            </w:r>
          </w:p>
          <w:p w14:paraId="6F5B951C">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b w:val="0"/>
                <w:bCs w:val="0"/>
                <w:sz w:val="24"/>
                <w:szCs w:val="24"/>
                <w:lang w:eastAsia="zh-CN"/>
              </w:rPr>
            </w:pPr>
            <w:r>
              <w:rPr>
                <w:rFonts w:hint="eastAsia" w:ascii="宋体" w:hAnsi="宋体" w:eastAsia="宋体" w:cs="宋体"/>
                <w:color w:val="auto"/>
                <w:sz w:val="24"/>
                <w:szCs w:val="24"/>
                <w:lang w:val="en-US" w:eastAsia="zh-CN"/>
              </w:rPr>
              <w:t>设备：无</w:t>
            </w:r>
          </w:p>
        </w:tc>
        <w:tc>
          <w:tcPr>
            <w:tcW w:w="1614" w:type="dxa"/>
            <w:tcBorders>
              <w:top w:val="single" w:color="auto" w:sz="4" w:space="0"/>
              <w:left w:val="nil"/>
              <w:bottom w:val="single" w:color="auto" w:sz="4" w:space="0"/>
              <w:right w:val="single" w:color="auto" w:sz="4" w:space="0"/>
            </w:tcBorders>
            <w:noWrap w:val="0"/>
            <w:vAlign w:val="center"/>
          </w:tcPr>
          <w:p w14:paraId="49E46FFE">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w:t>
            </w:r>
          </w:p>
        </w:tc>
      </w:tr>
    </w:tbl>
    <w:p w14:paraId="23441414">
      <w:pPr>
        <w:keepNext/>
        <w:keepLines/>
        <w:widowControl w:val="0"/>
        <w:autoSpaceDE w:val="0"/>
        <w:autoSpaceDN w:val="0"/>
        <w:spacing w:before="156" w:beforeLines="50" w:after="156" w:afterLines="50" w:line="240" w:lineRule="auto"/>
        <w:jc w:val="center"/>
        <w:outlineLvl w:val="0"/>
        <w:rPr>
          <w:rFonts w:hint="default" w:ascii="宋体" w:hAnsi="宋体" w:eastAsia="宋体" w:cs="宋体"/>
          <w:b/>
          <w:bCs/>
          <w:kern w:val="44"/>
          <w:sz w:val="30"/>
          <w:szCs w:val="30"/>
          <w:lang w:val="en-US" w:eastAsia="zh-CN" w:bidi="ar-SA"/>
        </w:rPr>
      </w:pPr>
      <w:bookmarkStart w:id="2" w:name="_GoBack"/>
      <w:bookmarkEnd w:id="2"/>
      <w:r>
        <w:rPr>
          <w:rFonts w:hint="eastAsia" w:cs="宋体"/>
          <w:b/>
          <w:bCs/>
          <w:kern w:val="44"/>
          <w:sz w:val="30"/>
          <w:szCs w:val="30"/>
          <w:lang w:val="en-US" w:eastAsia="zh-CN" w:bidi="ar-SA"/>
        </w:rPr>
        <w:t>项目九  汽车售后服务企业的数字化管理</w:t>
      </w:r>
    </w:p>
    <w:p w14:paraId="45669A56">
      <w:pPr>
        <w:keepNext/>
        <w:keepLines/>
        <w:pageBreakBefore w:val="0"/>
        <w:widowControl w:val="0"/>
        <w:kinsoku/>
        <w:wordWrap/>
        <w:overflowPunct/>
        <w:topLinePunct w:val="0"/>
        <w:autoSpaceDE/>
        <w:autoSpaceDN/>
        <w:bidi w:val="0"/>
        <w:adjustRightInd/>
        <w:snapToGrid/>
        <w:spacing w:line="240" w:lineRule="auto"/>
        <w:ind w:firstLine="281" w:firstLineChars="100"/>
        <w:jc w:val="left"/>
        <w:textAlignment w:val="auto"/>
        <w:outlineLvl w:val="0"/>
        <w:rPr>
          <w:rFonts w:hint="eastAsia"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一  数字化管理概述</w:t>
      </w:r>
    </w:p>
    <w:p w14:paraId="562AF235">
      <w:pPr>
        <w:pStyle w:val="8"/>
        <w:pageBreakBefore w:val="0"/>
        <w:widowControl w:val="0"/>
        <w:kinsoku/>
        <w:wordWrap/>
        <w:overflowPunct/>
        <w:topLinePunct w:val="0"/>
        <w:autoSpaceDE/>
        <w:autoSpaceDN/>
        <w:bidi w:val="0"/>
        <w:adjustRightInd/>
        <w:snapToGrid/>
        <w:spacing w:before="0" w:after="0"/>
        <w:textAlignment w:val="auto"/>
        <w:rPr>
          <w:rFonts w:hint="default"/>
          <w:lang w:val="en-US" w:eastAsia="zh-CN"/>
        </w:rPr>
      </w:pPr>
      <w:r>
        <w:rPr>
          <w:rFonts w:hint="eastAsia" w:cs="Times New Roman"/>
          <w:b/>
          <w:bCs/>
          <w:kern w:val="2"/>
          <w:sz w:val="28"/>
          <w:szCs w:val="28"/>
          <w:lang w:val="en-US" w:eastAsia="zh-CN" w:bidi="ar-SA"/>
        </w:rPr>
        <w:t>任务二  特约经销商售后服务数字化管理</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53D2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CFD530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50DD1584">
            <w:pPr>
              <w:keepNext w:val="0"/>
              <w:keepLines w:val="0"/>
              <w:suppressLineNumbers w:val="0"/>
              <w:spacing w:before="0" w:beforeAutospacing="0" w:after="0" w:afterAutospacing="0"/>
              <w:ind w:left="0" w:right="0"/>
              <w:jc w:val="left"/>
              <w:rPr>
                <w:rFonts w:hint="eastAsia" w:ascii="宋体" w:hAnsi="宋体" w:eastAsia="宋体" w:cs="宋体"/>
                <w:sz w:val="24"/>
                <w:szCs w:val="24"/>
                <w:lang w:val="en-US" w:eastAsia="zh-CN"/>
              </w:rPr>
            </w:pPr>
            <w:r>
              <w:rPr>
                <w:rFonts w:hint="eastAsia" w:cs="宋体"/>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0E4717B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627B9734">
            <w:pPr>
              <w:keepNext w:val="0"/>
              <w:keepLines w:val="0"/>
              <w:suppressLineNumbers w:val="0"/>
              <w:spacing w:before="0" w:beforeAutospacing="0" w:after="0" w:afterAutospacing="0"/>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理实一体</w:t>
            </w:r>
          </w:p>
        </w:tc>
      </w:tr>
      <w:tr w14:paraId="6833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48A7D33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3BEAECA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0B1D364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58C05FE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580290F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0805829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6C6B2CA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1.了解数字化管理的概念。</w:t>
            </w:r>
          </w:p>
          <w:p w14:paraId="64A47EB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2.了解数字化管理的重点内容。</w:t>
            </w:r>
          </w:p>
          <w:p w14:paraId="7B936B7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3.了解数字化管理的意义。</w:t>
            </w:r>
          </w:p>
          <w:p w14:paraId="4ABC5F8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4.掌握数字化管理在售后服务企业的具体应用。</w:t>
            </w:r>
          </w:p>
          <w:p w14:paraId="51608CE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5</w:t>
            </w:r>
            <w:r>
              <w:rPr>
                <w:rFonts w:hint="eastAsia" w:ascii="宋体" w:hAnsi="宋体" w:eastAsia="宋体" w:cs="宋体"/>
                <w:color w:val="auto"/>
                <w:sz w:val="24"/>
                <w:szCs w:val="24"/>
                <w:lang w:val="en-US" w:eastAsia="zh-CN"/>
              </w:rPr>
              <w:t>.掌握特约经销商数字化管理的核心能力。</w:t>
            </w:r>
          </w:p>
          <w:p w14:paraId="376880D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6</w:t>
            </w:r>
            <w:r>
              <w:rPr>
                <w:rFonts w:hint="eastAsia" w:ascii="宋体" w:hAnsi="宋体" w:eastAsia="宋体" w:cs="宋体"/>
                <w:color w:val="auto"/>
                <w:sz w:val="24"/>
                <w:szCs w:val="24"/>
                <w:lang w:val="en-US" w:eastAsia="zh-CN"/>
              </w:rPr>
              <w:t>.掌握特约经销商数字化管理的途径。</w:t>
            </w:r>
          </w:p>
          <w:p w14:paraId="61F44A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lang w:val="en-US" w:eastAsia="zh-CN"/>
              </w:rPr>
            </w:pPr>
            <w:r>
              <w:rPr>
                <w:rFonts w:hint="eastAsia" w:cs="宋体"/>
                <w:color w:val="auto"/>
                <w:sz w:val="24"/>
                <w:szCs w:val="24"/>
                <w:lang w:val="en-US" w:eastAsia="zh-CN"/>
              </w:rPr>
              <w:t>7</w:t>
            </w:r>
            <w:r>
              <w:rPr>
                <w:rFonts w:hint="eastAsia" w:ascii="宋体" w:hAnsi="宋体" w:eastAsia="宋体" w:cs="宋体"/>
                <w:color w:val="auto"/>
                <w:sz w:val="24"/>
                <w:szCs w:val="24"/>
                <w:lang w:val="en-US" w:eastAsia="zh-CN"/>
              </w:rPr>
              <w:t>.了解某一品牌特约经销商数字化管理的具体项目。</w:t>
            </w:r>
          </w:p>
        </w:tc>
      </w:tr>
      <w:tr w14:paraId="7EF48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61395571">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6F16B7B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69F1293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1D68BFE1">
            <w:pPr>
              <w:pStyle w:val="8"/>
              <w:ind w:left="0" w:leftChars="0"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1.能描述数字化管理的概念、意义。</w:t>
            </w:r>
          </w:p>
          <w:p w14:paraId="095520DB">
            <w:pPr>
              <w:pStyle w:val="8"/>
              <w:ind w:left="0" w:leftChars="0"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2.能分析数字化管理汽车售后服务业务的。</w:t>
            </w:r>
          </w:p>
          <w:p w14:paraId="2426038F">
            <w:pPr>
              <w:pStyle w:val="8"/>
              <w:ind w:left="0" w:leftChars="0" w:firstLine="0" w:firstLineChars="0"/>
              <w:rPr>
                <w:rFonts w:hint="eastAsia"/>
                <w:lang w:val="en-US" w:eastAsia="zh-CN"/>
              </w:rPr>
            </w:pPr>
            <w:r>
              <w:rPr>
                <w:rFonts w:hint="eastAsia" w:ascii="宋体" w:hAnsi="宋体" w:eastAsia="宋体" w:cs="宋体"/>
                <w:color w:val="auto"/>
                <w:kern w:val="2"/>
                <w:sz w:val="24"/>
                <w:szCs w:val="24"/>
                <w:lang w:val="en-US" w:eastAsia="zh-CN" w:bidi="ar-SA"/>
              </w:rPr>
              <w:t>3.能够解释特约经销商数字化管理内容及实现路径。</w:t>
            </w:r>
          </w:p>
          <w:p w14:paraId="13C08ABD">
            <w:pPr>
              <w:pStyle w:val="8"/>
              <w:ind w:left="0" w:leftChars="0" w:firstLine="0" w:firstLineChars="0"/>
              <w:rPr>
                <w:rFonts w:hint="eastAsia"/>
                <w:lang w:val="en-US" w:eastAsia="zh-CN"/>
              </w:rPr>
            </w:pPr>
            <w:r>
              <w:rPr>
                <w:rFonts w:hint="eastAsia" w:ascii="宋体" w:hAnsi="宋体" w:eastAsia="宋体" w:cs="宋体"/>
                <w:color w:val="auto"/>
                <w:sz w:val="24"/>
                <w:szCs w:val="24"/>
                <w:lang w:val="en-US" w:eastAsia="zh-CN"/>
              </w:rPr>
              <w:t>4.能够描述特约经销商数字化管理的具体项目。</w:t>
            </w:r>
          </w:p>
        </w:tc>
      </w:tr>
      <w:tr w14:paraId="7446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60935186">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1C5837C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4BB75B0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5E35F05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1.培养沟通谈判能力。</w:t>
            </w:r>
          </w:p>
          <w:p w14:paraId="692913C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2.培养自信、积极进取的人生态度。</w:t>
            </w:r>
          </w:p>
          <w:p w14:paraId="25A5865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3.培养承压、感恩的职业素养。</w:t>
            </w:r>
          </w:p>
          <w:p w14:paraId="30F09E2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4</w:t>
            </w:r>
            <w:r>
              <w:rPr>
                <w:rFonts w:hint="eastAsia" w:ascii="宋体" w:hAnsi="宋体" w:eastAsia="宋体" w:cs="宋体"/>
                <w:color w:val="auto"/>
                <w:sz w:val="24"/>
                <w:szCs w:val="24"/>
                <w:lang w:val="en-US" w:eastAsia="zh-CN"/>
              </w:rPr>
              <w:t>.锻炼融入数字经济时代的能力。</w:t>
            </w:r>
          </w:p>
          <w:p w14:paraId="1215A17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lang w:val="en-US" w:eastAsia="zh-CN"/>
              </w:rPr>
            </w:pPr>
            <w:r>
              <w:rPr>
                <w:rFonts w:hint="eastAsia" w:cs="宋体"/>
                <w:color w:val="auto"/>
                <w:sz w:val="24"/>
                <w:szCs w:val="24"/>
                <w:lang w:val="en-US" w:eastAsia="zh-CN"/>
              </w:rPr>
              <w:t>5</w:t>
            </w:r>
            <w:r>
              <w:rPr>
                <w:rFonts w:hint="eastAsia" w:ascii="宋体" w:hAnsi="宋体" w:eastAsia="宋体" w:cs="宋体"/>
                <w:color w:val="auto"/>
                <w:sz w:val="24"/>
                <w:szCs w:val="24"/>
                <w:lang w:val="en-US" w:eastAsia="zh-CN"/>
              </w:rPr>
              <w:t>.养成创新意识。</w:t>
            </w:r>
          </w:p>
        </w:tc>
      </w:tr>
      <w:tr w14:paraId="6FE2C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905F3C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03C72750">
            <w:pPr>
              <w:keepNext w:val="0"/>
              <w:keepLines w:val="0"/>
              <w:widowControl w:val="0"/>
              <w:numPr>
                <w:ilvl w:val="0"/>
                <w:numId w:val="0"/>
              </w:numPr>
              <w:suppressLineNumbers w:val="0"/>
              <w:spacing w:before="0" w:beforeAutospacing="0" w:after="0" w:afterAutospacing="0"/>
              <w:ind w:left="0" w:leftChars="0" w:right="0"/>
              <w:jc w:val="both"/>
              <w:rPr>
                <w:rFonts w:hint="eastAsia" w:ascii="宋体" w:hAnsi="宋体" w:eastAsia="宋体" w:cs="宋体"/>
                <w:kern w:val="2"/>
                <w:sz w:val="24"/>
                <w:szCs w:val="24"/>
                <w:lang w:val="en-US" w:eastAsia="zh-CN" w:bidi="ar-SA"/>
              </w:rPr>
            </w:pPr>
            <w:r>
              <w:rPr>
                <w:rFonts w:hint="eastAsia" w:ascii="宋体" w:hAnsi="宋体" w:eastAsia="宋体" w:cs="宋体"/>
                <w:color w:val="auto"/>
                <w:sz w:val="24"/>
                <w:szCs w:val="24"/>
                <w:lang w:val="en-US" w:eastAsia="zh-CN"/>
              </w:rPr>
              <w:t>特约经销商数字化管理内容</w:t>
            </w:r>
            <w:r>
              <w:rPr>
                <w:rFonts w:hint="eastAsia" w:cs="宋体"/>
                <w:color w:val="auto"/>
                <w:sz w:val="24"/>
                <w:szCs w:val="24"/>
                <w:lang w:val="en-US" w:eastAsia="zh-CN"/>
              </w:rPr>
              <w:t>。</w:t>
            </w:r>
          </w:p>
        </w:tc>
      </w:tr>
      <w:tr w14:paraId="0B3D0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2FBEAE6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15889632">
            <w:pPr>
              <w:keepNext w:val="0"/>
              <w:keepLines w:val="0"/>
              <w:widowControl w:val="0"/>
              <w:numPr>
                <w:ilvl w:val="0"/>
                <w:numId w:val="0"/>
              </w:numPr>
              <w:suppressLineNumbers w:val="0"/>
              <w:spacing w:before="0" w:beforeAutospacing="0" w:after="0" w:afterAutospacing="0"/>
              <w:ind w:left="0" w:right="0"/>
              <w:jc w:val="both"/>
              <w:rPr>
                <w:rFonts w:hint="eastAsia" w:ascii="宋体" w:hAnsi="宋体" w:eastAsia="宋体" w:cs="宋体"/>
                <w:kern w:val="2"/>
                <w:sz w:val="24"/>
                <w:szCs w:val="24"/>
                <w:lang w:val="en-US" w:eastAsia="zh-CN" w:bidi="ar-SA"/>
              </w:rPr>
            </w:pPr>
            <w:r>
              <w:rPr>
                <w:rFonts w:hint="eastAsia" w:ascii="宋体" w:hAnsi="宋体" w:eastAsia="宋体" w:cs="宋体"/>
                <w:color w:val="auto"/>
                <w:sz w:val="24"/>
                <w:szCs w:val="24"/>
                <w:lang w:val="en-US" w:eastAsia="zh-CN"/>
              </w:rPr>
              <w:t>特约经销商数字化管理内容。</w:t>
            </w:r>
          </w:p>
        </w:tc>
      </w:tr>
      <w:tr w14:paraId="41C6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A194F2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7EAD9946">
            <w:pPr>
              <w:keepNext w:val="0"/>
              <w:keepLines w:val="0"/>
              <w:widowControl w:val="0"/>
              <w:numPr>
                <w:ilvl w:val="0"/>
                <w:numId w:val="0"/>
              </w:numPr>
              <w:suppressLineNumbers w:val="0"/>
              <w:spacing w:before="0" w:beforeAutospacing="0" w:after="0" w:afterAutospacing="0"/>
              <w:ind w:left="0" w:right="0"/>
              <w:jc w:val="both"/>
              <w:rPr>
                <w:rFonts w:hint="default" w:ascii="宋体" w:hAnsi="宋体" w:eastAsia="宋体" w:cs="宋体"/>
                <w:color w:val="auto"/>
                <w:sz w:val="24"/>
                <w:szCs w:val="24"/>
                <w:lang w:val="en-US" w:eastAsia="zh-CN"/>
              </w:rPr>
            </w:pPr>
            <w:r>
              <w:rPr>
                <w:rFonts w:hint="eastAsia" w:cs="宋体"/>
                <w:color w:val="auto"/>
                <w:sz w:val="24"/>
                <w:szCs w:val="24"/>
                <w:lang w:val="en-US" w:eastAsia="zh-CN"/>
              </w:rPr>
              <w:t>正确认识数字经济在汽车售后服务行业的作用。</w:t>
            </w:r>
          </w:p>
        </w:tc>
      </w:tr>
      <w:tr w14:paraId="218C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70842173">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08A00827">
            <w:pPr>
              <w:keepNext w:val="0"/>
              <w:keepLines w:val="0"/>
              <w:widowControl w:val="0"/>
              <w:suppressLineNumbers w:val="0"/>
              <w:spacing w:before="0" w:beforeAutospacing="0" w:after="0" w:afterAutospacing="0"/>
              <w:ind w:left="0" w:right="0" w:firstLine="0" w:firstLineChars="0"/>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情景引入、</w:t>
            </w:r>
            <w:r>
              <w:rPr>
                <w:rFonts w:hint="eastAsia" w:cs="宋体"/>
                <w:kern w:val="2"/>
                <w:sz w:val="24"/>
                <w:szCs w:val="24"/>
                <w:lang w:val="en-US" w:eastAsia="zh-CN" w:bidi="ar-SA"/>
              </w:rPr>
              <w:t>讨论法</w:t>
            </w:r>
          </w:p>
        </w:tc>
      </w:tr>
      <w:tr w14:paraId="41D8D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5B7996CD">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2686C2D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158F0E15">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7016AA6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92AF6F1">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99D71F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37B6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0836AC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73D80E6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了解各品牌</w:t>
            </w:r>
            <w:r>
              <w:rPr>
                <w:rFonts w:hint="eastAsia" w:cs="宋体"/>
                <w:color w:val="auto"/>
                <w:sz w:val="24"/>
                <w:szCs w:val="24"/>
                <w:lang w:val="en-US" w:eastAsia="zh-CN"/>
              </w:rPr>
              <w:t>数字化管理的途径</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6DAB1A2D">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color w:val="000000" w:themeColor="text1"/>
                <w:sz w:val="24"/>
                <w:szCs w:val="24"/>
                <w:lang w:eastAsia="zh-CN"/>
                <w14:textFill>
                  <w14:solidFill>
                    <w14:schemeClr w14:val="tx1"/>
                  </w14:solidFill>
                </w14:textFill>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09967935">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【自主学习】</w:t>
            </w:r>
          </w:p>
          <w:p w14:paraId="610EDA5D">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leftChars="0" w:right="0" w:firstLine="0" w:firstLineChars="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val="0"/>
                <w:bCs w:val="0"/>
                <w:sz w:val="24"/>
                <w:szCs w:val="24"/>
                <w:lang w:eastAsia="zh-CN"/>
              </w:rPr>
              <w:t>通过网络、调研、咨询等完成任务</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6AD05B4F">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w:t>
            </w:r>
          </w:p>
          <w:p w14:paraId="3D49C805">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leftChars="0" w:right="0" w:firstLine="0" w:firstLine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15D4D8B7">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w:t>
            </w:r>
          </w:p>
        </w:tc>
      </w:tr>
      <w:tr w14:paraId="00F8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7475A3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4833AFF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cs="宋体"/>
                <w:color w:val="auto"/>
                <w:sz w:val="24"/>
                <w:szCs w:val="24"/>
                <w:lang w:val="en-US" w:eastAsia="zh-CN"/>
              </w:rPr>
              <w:t>数字化管理概念、意义、应用</w:t>
            </w:r>
            <w:r>
              <w:rPr>
                <w:rFonts w:hint="eastAsia" w:ascii="宋体" w:hAnsi="宋体" w:eastAsia="宋体" w:cs="宋体"/>
                <w:color w:val="auto"/>
                <w:sz w:val="24"/>
                <w:szCs w:val="24"/>
                <w:lang w:val="en-US" w:eastAsia="zh-CN"/>
              </w:rPr>
              <w:t>。</w:t>
            </w:r>
          </w:p>
          <w:p w14:paraId="7B72959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cs="宋体"/>
                <w:color w:val="auto"/>
                <w:sz w:val="24"/>
                <w:szCs w:val="24"/>
                <w:lang w:val="en-US" w:eastAsia="zh-CN"/>
              </w:rPr>
              <w:t>特约经销商数字化管理的核心能力和途径</w:t>
            </w:r>
          </w:p>
          <w:p w14:paraId="6CAA8B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cs="宋体"/>
                <w:color w:val="auto"/>
                <w:sz w:val="24"/>
                <w:szCs w:val="24"/>
                <w:lang w:val="en-US" w:eastAsia="zh-CN"/>
              </w:rPr>
              <w:t>3.特约经销商数字化管理解决的问题</w:t>
            </w:r>
            <w:r>
              <w:rPr>
                <w:rFonts w:hint="eastAsia" w:ascii="宋体" w:hAnsi="宋体" w:eastAsia="宋体" w:cs="宋体"/>
                <w:color w:val="auto"/>
                <w:sz w:val="24"/>
                <w:szCs w:val="24"/>
                <w:lang w:val="en-US" w:eastAsia="zh-CN"/>
              </w:rPr>
              <w:t>。</w:t>
            </w:r>
          </w:p>
          <w:p w14:paraId="1AEACA68">
            <w:pPr>
              <w:pStyle w:val="8"/>
              <w:ind w:left="0" w:leftChars="0" w:firstLine="0" w:firstLineChars="0"/>
              <w:rPr>
                <w:rFonts w:hint="default"/>
                <w:lang w:val="en-US" w:eastAsia="zh-CN"/>
              </w:rPr>
            </w:pPr>
            <w:r>
              <w:rPr>
                <w:rFonts w:hint="eastAsia" w:ascii="宋体" w:hAnsi="宋体" w:eastAsia="宋体" w:cs="宋体"/>
                <w:color w:val="auto"/>
                <w:sz w:val="24"/>
                <w:szCs w:val="24"/>
                <w:lang w:val="en-US" w:eastAsia="zh-CN"/>
              </w:rPr>
              <w:t>4.特约经销商数字化管理的形式</w:t>
            </w:r>
          </w:p>
          <w:p w14:paraId="36BB2AF0">
            <w:pPr>
              <w:pStyle w:val="8"/>
              <w:rPr>
                <w:rFonts w:hint="eastAsia"/>
                <w:lang w:val="en-US" w:eastAsia="zh-CN"/>
              </w:rPr>
            </w:pPr>
          </w:p>
          <w:p w14:paraId="43D7EB6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625F76DC">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【情景导入】</w:t>
            </w:r>
          </w:p>
          <w:p w14:paraId="405D6FE3">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张明在课堂上听老师提过车企都在进行数字化转型，在加强数字化管理。张明很好奇，迫切想要知道什么是数字化管理？汽车售后服务企业是不是也在进行数字化管理？</w:t>
            </w:r>
          </w:p>
          <w:p w14:paraId="7D730389">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【任务引导】</w:t>
            </w:r>
          </w:p>
          <w:p w14:paraId="6BC8CD99">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【布置小任务1】</w:t>
            </w:r>
            <w:r>
              <w:rPr>
                <w:rFonts w:hint="eastAsia" w:cs="宋体"/>
                <w:sz w:val="24"/>
                <w:szCs w:val="24"/>
                <w:lang w:val="en-US" w:eastAsia="zh-CN"/>
              </w:rPr>
              <w:t>什么是数字化管理</w:t>
            </w:r>
            <w:r>
              <w:rPr>
                <w:rFonts w:hint="eastAsia" w:ascii="宋体" w:hAnsi="宋体" w:eastAsia="宋体" w:cs="宋体"/>
                <w:sz w:val="24"/>
                <w:szCs w:val="24"/>
                <w:lang w:val="en-US" w:eastAsia="zh-CN"/>
              </w:rPr>
              <w:t>？</w:t>
            </w:r>
          </w:p>
          <w:p w14:paraId="33FF3834">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【布置小任务2】</w:t>
            </w:r>
            <w:r>
              <w:rPr>
                <w:rFonts w:hint="eastAsia" w:cs="宋体"/>
                <w:sz w:val="24"/>
                <w:szCs w:val="24"/>
                <w:lang w:val="en-US" w:eastAsia="zh-CN"/>
              </w:rPr>
              <w:t>特约经销商是如何进行数字化管理的</w:t>
            </w:r>
            <w:r>
              <w:rPr>
                <w:rFonts w:hint="eastAsia" w:ascii="宋体" w:hAnsi="宋体" w:eastAsia="宋体" w:cs="宋体"/>
                <w:sz w:val="24"/>
                <w:szCs w:val="24"/>
                <w:lang w:val="en-US" w:eastAsia="zh-CN"/>
              </w:rPr>
              <w:t>？</w:t>
            </w:r>
          </w:p>
          <w:p w14:paraId="50E58542">
            <w:pPr>
              <w:pStyle w:val="8"/>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77A2DB85">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完成</w:t>
            </w:r>
            <w:r>
              <w:rPr>
                <w:rFonts w:hint="eastAsia" w:cs="宋体"/>
                <w:b/>
                <w:bCs/>
                <w:sz w:val="24"/>
                <w:szCs w:val="24"/>
                <w:lang w:val="en-US" w:eastAsia="zh-CN"/>
              </w:rPr>
              <w:t>课堂讨论、</w:t>
            </w:r>
            <w:r>
              <w:rPr>
                <w:rFonts w:hint="eastAsia" w:ascii="宋体" w:hAnsi="宋体" w:eastAsia="宋体" w:cs="宋体"/>
                <w:b/>
                <w:bCs/>
                <w:sz w:val="24"/>
                <w:szCs w:val="24"/>
                <w:lang w:eastAsia="zh-CN"/>
              </w:rPr>
              <w:t>工单内容</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5FCCF4B8">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媒介:手机、教材、PPT、工单</w:t>
            </w:r>
          </w:p>
          <w:p w14:paraId="518DBF2B">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leftChars="0" w:right="0" w:firstLine="0" w:firstLine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设备：</w:t>
            </w:r>
            <w:r>
              <w:rPr>
                <w:rFonts w:hint="eastAsia" w:cs="宋体"/>
                <w:color w:val="auto"/>
                <w:sz w:val="24"/>
                <w:szCs w:val="24"/>
                <w:lang w:val="en-US" w:eastAsia="zh-CN"/>
              </w:rPr>
              <w:t>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53175EEA">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p>
          <w:p w14:paraId="3B13ECC1">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p>
          <w:p w14:paraId="3F16C6CF">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p>
          <w:p w14:paraId="12B3C279">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cs="宋体"/>
                <w:b/>
                <w:bCs/>
                <w:sz w:val="24"/>
                <w:szCs w:val="24"/>
                <w:lang w:val="en-US" w:eastAsia="zh-CN"/>
              </w:rPr>
              <w:t>45</w:t>
            </w:r>
            <w:r>
              <w:rPr>
                <w:rFonts w:hint="eastAsia" w:ascii="宋体" w:hAnsi="宋体" w:eastAsia="宋体" w:cs="宋体"/>
                <w:b/>
                <w:bCs/>
                <w:sz w:val="24"/>
                <w:szCs w:val="24"/>
                <w:lang w:val="en-US" w:eastAsia="zh-CN"/>
              </w:rPr>
              <w:t>min</w:t>
            </w:r>
          </w:p>
        </w:tc>
      </w:tr>
      <w:tr w14:paraId="00373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F5D0668">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4750740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任务拓展</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57151484">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leftChars="0" w:right="0" w:firstLine="0" w:firstLineChars="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【课下任务拓展】。</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7811CE97">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color w:val="auto"/>
                <w:sz w:val="24"/>
                <w:szCs w:val="24"/>
                <w:lang w:val="en-US" w:eastAsia="zh-CN"/>
              </w:rPr>
              <w:t>【自主学习】</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0D6461A8">
            <w:pPr>
              <w:keepNext w:val="0"/>
              <w:keepLines w:val="0"/>
              <w:suppressLineNumbers w:val="0"/>
              <w:spacing w:before="0" w:beforeAutospacing="0" w:after="0" w:afterAutospacing="0"/>
              <w:ind w:left="0" w:right="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媒介</w:t>
            </w:r>
            <w:r>
              <w:rPr>
                <w:rFonts w:hint="eastAsia" w:ascii="宋体" w:hAnsi="宋体" w:eastAsia="宋体" w:cs="宋体"/>
                <w:b/>
                <w:bCs/>
                <w:sz w:val="24"/>
                <w:szCs w:val="24"/>
                <w:lang w:val="en-US" w:eastAsia="zh-CN"/>
              </w:rPr>
              <w:t>:教材</w:t>
            </w:r>
          </w:p>
          <w:p w14:paraId="1E2C7EC1">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130E7AB2">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w:t>
            </w:r>
          </w:p>
        </w:tc>
      </w:tr>
    </w:tbl>
    <w:p w14:paraId="743F52F2"/>
    <w:p w14:paraId="5D37F299">
      <w:pPr>
        <w:keepNext/>
        <w:keepLines/>
        <w:pageBreakBefore w:val="0"/>
        <w:widowControl w:val="0"/>
        <w:kinsoku/>
        <w:wordWrap/>
        <w:overflowPunct/>
        <w:topLinePunct w:val="0"/>
        <w:autoSpaceDE/>
        <w:autoSpaceDN/>
        <w:bidi w:val="0"/>
        <w:adjustRightInd/>
        <w:snapToGrid/>
        <w:spacing w:line="240" w:lineRule="auto"/>
        <w:ind w:firstLine="281" w:firstLineChars="100"/>
        <w:jc w:val="left"/>
        <w:textAlignment w:val="auto"/>
        <w:outlineLvl w:val="0"/>
        <w:rPr>
          <w:rFonts w:hint="eastAsia"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任务</w:t>
      </w:r>
      <w:r>
        <w:rPr>
          <w:rFonts w:hint="eastAsia" w:cs="Times New Roman"/>
          <w:b/>
          <w:bCs/>
          <w:kern w:val="2"/>
          <w:sz w:val="28"/>
          <w:szCs w:val="28"/>
          <w:lang w:val="en-US" w:eastAsia="zh-CN" w:bidi="ar-SA"/>
        </w:rPr>
        <w:t>三 造车新势力的售后服务体系及数字化管理</w:t>
      </w:r>
    </w:p>
    <w:p w14:paraId="07DDB526">
      <w:pPr>
        <w:pStyle w:val="8"/>
        <w:pageBreakBefore w:val="0"/>
        <w:widowControl w:val="0"/>
        <w:kinsoku/>
        <w:wordWrap/>
        <w:overflowPunct/>
        <w:topLinePunct w:val="0"/>
        <w:autoSpaceDE/>
        <w:autoSpaceDN/>
        <w:bidi w:val="0"/>
        <w:adjustRightInd/>
        <w:snapToGrid/>
        <w:spacing w:before="0" w:after="0"/>
        <w:textAlignment w:val="auto"/>
        <w:rPr>
          <w:rFonts w:hint="default"/>
          <w:lang w:val="en-US" w:eastAsia="zh-CN"/>
        </w:rPr>
      </w:pPr>
      <w:r>
        <w:rPr>
          <w:rFonts w:hint="eastAsia" w:cs="Times New Roman"/>
          <w:b/>
          <w:bCs/>
          <w:kern w:val="2"/>
          <w:sz w:val="28"/>
          <w:szCs w:val="28"/>
          <w:lang w:val="en-US" w:eastAsia="zh-CN" w:bidi="ar-SA"/>
        </w:rPr>
        <w:t>任务四 O2O工场店的数字化管理</w:t>
      </w:r>
    </w:p>
    <w:tbl>
      <w:tblPr>
        <w:tblStyle w:val="10"/>
        <w:tblW w:w="13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22"/>
        <w:gridCol w:w="1450"/>
        <w:gridCol w:w="4329"/>
        <w:gridCol w:w="509"/>
        <w:gridCol w:w="2007"/>
        <w:gridCol w:w="1350"/>
        <w:gridCol w:w="1932"/>
      </w:tblGrid>
      <w:tr w14:paraId="2850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55CF8C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学时</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18F75D73">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sz w:val="24"/>
                <w:szCs w:val="24"/>
                <w:lang w:val="en-US" w:eastAsia="zh-CN"/>
              </w:rPr>
            </w:pPr>
            <w:r>
              <w:rPr>
                <w:rFonts w:hint="eastAsia" w:cs="宋体"/>
                <w:sz w:val="24"/>
                <w:szCs w:val="24"/>
                <w:lang w:val="en-US" w:eastAsia="zh-CN"/>
              </w:rPr>
              <w:t>1</w:t>
            </w:r>
          </w:p>
        </w:tc>
        <w:tc>
          <w:tcPr>
            <w:tcW w:w="4329" w:type="dxa"/>
            <w:tcBorders>
              <w:top w:val="single" w:color="auto" w:sz="4" w:space="0"/>
              <w:left w:val="nil"/>
              <w:bottom w:val="single" w:color="auto" w:sz="4" w:space="0"/>
              <w:right w:val="single" w:color="auto" w:sz="4" w:space="0"/>
            </w:tcBorders>
            <w:shd w:val="clear" w:color="auto" w:fill="auto"/>
            <w:noWrap w:val="0"/>
            <w:vAlign w:val="center"/>
          </w:tcPr>
          <w:p w14:paraId="1889F73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授课形式</w:t>
            </w:r>
          </w:p>
        </w:tc>
        <w:tc>
          <w:tcPr>
            <w:tcW w:w="5798" w:type="dxa"/>
            <w:gridSpan w:val="4"/>
            <w:tcBorders>
              <w:top w:val="single" w:color="auto" w:sz="4" w:space="0"/>
              <w:left w:val="nil"/>
              <w:bottom w:val="single" w:color="auto" w:sz="4" w:space="0"/>
              <w:right w:val="single" w:color="auto" w:sz="4" w:space="0"/>
            </w:tcBorders>
            <w:shd w:val="clear" w:color="auto" w:fill="auto"/>
            <w:noWrap w:val="0"/>
            <w:vAlign w:val="center"/>
          </w:tcPr>
          <w:p w14:paraId="0103B284">
            <w:pPr>
              <w:keepNext w:val="0"/>
              <w:keepLines w:val="0"/>
              <w:suppressLineNumbers w:val="0"/>
              <w:spacing w:before="0" w:beforeAutospacing="0" w:after="0" w:afterAutospacing="0"/>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理论</w:t>
            </w:r>
          </w:p>
        </w:tc>
      </w:tr>
      <w:tr w14:paraId="1A84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539" w:type="dxa"/>
            <w:vMerge w:val="restart"/>
            <w:tcBorders>
              <w:top w:val="nil"/>
              <w:left w:val="single" w:color="auto" w:sz="4" w:space="0"/>
              <w:right w:val="single" w:color="auto" w:sz="4" w:space="0"/>
            </w:tcBorders>
            <w:shd w:val="clear" w:color="auto" w:fill="auto"/>
            <w:noWrap w:val="0"/>
            <w:vAlign w:val="center"/>
          </w:tcPr>
          <w:p w14:paraId="4AD0F3B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w:t>
            </w:r>
          </w:p>
          <w:p w14:paraId="653B8B7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w:t>
            </w:r>
          </w:p>
          <w:p w14:paraId="4DF750F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w:t>
            </w:r>
          </w:p>
          <w:p w14:paraId="14493D5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标</w:t>
            </w:r>
          </w:p>
        </w:tc>
        <w:tc>
          <w:tcPr>
            <w:tcW w:w="722" w:type="dxa"/>
            <w:tcBorders>
              <w:top w:val="nil"/>
              <w:left w:val="single" w:color="auto" w:sz="4" w:space="0"/>
              <w:right w:val="single" w:color="auto" w:sz="4" w:space="0"/>
            </w:tcBorders>
            <w:shd w:val="clear" w:color="auto" w:fill="auto"/>
            <w:noWrap w:val="0"/>
            <w:vAlign w:val="center"/>
          </w:tcPr>
          <w:p w14:paraId="6EE3C78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知识</w:t>
            </w:r>
          </w:p>
          <w:p w14:paraId="7F52CAB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17E5E8EA">
            <w:pPr>
              <w:pStyle w:val="8"/>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1.了解造车新势力的概念、分类及优势。</w:t>
            </w:r>
          </w:p>
          <w:p w14:paraId="5786D1E8">
            <w:pPr>
              <w:pStyle w:val="8"/>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2.掌握造车新势力售后服务的特点。</w:t>
            </w:r>
          </w:p>
          <w:p w14:paraId="54922E13">
            <w:pPr>
              <w:pStyle w:val="8"/>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3.掌握造车新势力售后服务体系。</w:t>
            </w:r>
          </w:p>
          <w:p w14:paraId="476D9BAB">
            <w:pPr>
              <w:pStyle w:val="8"/>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4.熟悉造车新势力售后服务数字化管理的具体内容和形式。</w:t>
            </w:r>
          </w:p>
          <w:p w14:paraId="633599D5">
            <w:pPr>
              <w:pStyle w:val="8"/>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5.了解工场店的定位、关键因素。</w:t>
            </w:r>
          </w:p>
          <w:p w14:paraId="279EB8AB">
            <w:pPr>
              <w:pStyle w:val="8"/>
              <w:ind w:left="0" w:leftChars="0" w:firstLine="0" w:firstLineChars="0"/>
              <w:rPr>
                <w:rFonts w:hint="eastAsia"/>
                <w:lang w:val="en-US" w:eastAsia="zh-CN"/>
              </w:rPr>
            </w:pPr>
            <w:r>
              <w:rPr>
                <w:rFonts w:hint="eastAsia" w:ascii="宋体" w:hAnsi="宋体" w:eastAsia="宋体" w:cs="宋体"/>
                <w:sz w:val="24"/>
                <w:szCs w:val="24"/>
                <w:lang w:val="en-US" w:eastAsia="zh-CN"/>
              </w:rPr>
              <w:t>6.熟悉O2O工场店数字化管理的内容。</w:t>
            </w:r>
          </w:p>
        </w:tc>
      </w:tr>
      <w:tr w14:paraId="3F25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16816F30">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1EBF004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能力</w:t>
            </w:r>
          </w:p>
          <w:p w14:paraId="491FCFB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7213E65F">
            <w:pPr>
              <w:pStyle w:val="8"/>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1.能区分传统车企、新势力车企。</w:t>
            </w:r>
          </w:p>
          <w:p w14:paraId="08196C81">
            <w:pPr>
              <w:pStyle w:val="8"/>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2.能分析造车新势力的优势。</w:t>
            </w:r>
          </w:p>
          <w:p w14:paraId="540197ED">
            <w:pPr>
              <w:pStyle w:val="8"/>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3.能说明造车新势力售后服务数字化管理的内容。</w:t>
            </w:r>
          </w:p>
          <w:p w14:paraId="5D24E01C">
            <w:pPr>
              <w:pStyle w:val="8"/>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4.能说明某一造车新势力品牌的数字化管理项目</w:t>
            </w:r>
          </w:p>
          <w:p w14:paraId="239CF073">
            <w:pPr>
              <w:pStyle w:val="8"/>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5.能解读O2O工场店定位、关键因素。</w:t>
            </w:r>
          </w:p>
          <w:p w14:paraId="0FA23574">
            <w:pPr>
              <w:pStyle w:val="8"/>
              <w:ind w:left="0" w:leftChars="0" w:firstLine="0" w:firstLineChars="0"/>
              <w:rPr>
                <w:rFonts w:hint="eastAsia"/>
                <w:lang w:val="en-US" w:eastAsia="zh-CN"/>
              </w:rPr>
            </w:pPr>
            <w:r>
              <w:rPr>
                <w:rFonts w:hint="eastAsia" w:ascii="宋体" w:hAnsi="宋体" w:eastAsia="宋体" w:cs="宋体"/>
                <w:sz w:val="24"/>
                <w:szCs w:val="24"/>
                <w:lang w:val="en-US" w:eastAsia="zh-CN"/>
              </w:rPr>
              <w:t>6.能描述某一工场店数字化管理的具体表现。</w:t>
            </w:r>
          </w:p>
        </w:tc>
      </w:tr>
      <w:tr w14:paraId="0159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39" w:type="dxa"/>
            <w:vMerge w:val="continue"/>
            <w:tcBorders>
              <w:left w:val="single" w:color="auto" w:sz="4" w:space="0"/>
              <w:right w:val="single" w:color="auto" w:sz="4" w:space="0"/>
            </w:tcBorders>
            <w:shd w:val="clear" w:color="auto" w:fill="auto"/>
            <w:noWrap w:val="0"/>
            <w:vAlign w:val="center"/>
          </w:tcPr>
          <w:p w14:paraId="09D8CE76">
            <w:pPr>
              <w:keepNext w:val="0"/>
              <w:keepLines w:val="0"/>
              <w:widowControl/>
              <w:suppressLineNumbers w:val="0"/>
              <w:spacing w:before="0" w:beforeAutospacing="0" w:after="0" w:afterAutospacing="0"/>
              <w:ind w:left="0" w:right="0"/>
              <w:jc w:val="left"/>
              <w:rPr>
                <w:rFonts w:hint="eastAsia" w:ascii="宋体" w:hAnsi="宋体" w:eastAsia="宋体" w:cs="宋体"/>
                <w:b/>
                <w:bCs/>
                <w:color w:val="FFFFFF"/>
                <w:sz w:val="24"/>
                <w:szCs w:val="24"/>
              </w:rPr>
            </w:pPr>
          </w:p>
        </w:tc>
        <w:tc>
          <w:tcPr>
            <w:tcW w:w="722" w:type="dxa"/>
            <w:tcBorders>
              <w:left w:val="single" w:color="auto" w:sz="4" w:space="0"/>
              <w:right w:val="single" w:color="auto" w:sz="4" w:space="0"/>
            </w:tcBorders>
            <w:shd w:val="clear" w:color="auto" w:fill="auto"/>
            <w:noWrap w:val="0"/>
            <w:vAlign w:val="center"/>
          </w:tcPr>
          <w:p w14:paraId="3C4CBB9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素质</w:t>
            </w:r>
          </w:p>
          <w:p w14:paraId="2CEB7E1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FFFFFF"/>
                <w:sz w:val="24"/>
                <w:szCs w:val="24"/>
              </w:rPr>
            </w:pPr>
            <w:r>
              <w:rPr>
                <w:rFonts w:hint="eastAsia" w:ascii="宋体" w:hAnsi="宋体" w:eastAsia="宋体" w:cs="宋体"/>
                <w:b/>
                <w:bCs/>
                <w:color w:val="auto"/>
                <w:sz w:val="24"/>
                <w:szCs w:val="24"/>
              </w:rPr>
              <w:t>目标</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5C617884">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1.培养信息检索能力。</w:t>
            </w:r>
          </w:p>
          <w:p w14:paraId="3CBAECEB">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2.培养开拓创新精神。</w:t>
            </w:r>
          </w:p>
          <w:p w14:paraId="3A0C17DD">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3.增强民族自信、品牌自信。</w:t>
            </w:r>
          </w:p>
          <w:p w14:paraId="0E1F966A">
            <w:pPr>
              <w:pStyle w:val="8"/>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4.培养数字化思维。</w:t>
            </w:r>
          </w:p>
          <w:p w14:paraId="41EE3EFA">
            <w:pPr>
              <w:pStyle w:val="8"/>
              <w:ind w:left="0" w:leftChars="0" w:firstLine="0" w:firstLineChars="0"/>
              <w:rPr>
                <w:rFonts w:hint="eastAsia"/>
                <w:lang w:val="en-US" w:eastAsia="zh-CN"/>
              </w:rPr>
            </w:pPr>
            <w:r>
              <w:rPr>
                <w:rFonts w:hint="eastAsia" w:ascii="宋体" w:hAnsi="宋体" w:eastAsia="宋体" w:cs="宋体"/>
                <w:sz w:val="24"/>
                <w:szCs w:val="24"/>
                <w:lang w:val="en-US" w:eastAsia="zh-CN"/>
              </w:rPr>
              <w:t>5.培养工匠意识。</w:t>
            </w:r>
          </w:p>
        </w:tc>
      </w:tr>
      <w:tr w14:paraId="66E6E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D0BE178">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教学重点</w:t>
            </w:r>
          </w:p>
        </w:tc>
        <w:tc>
          <w:tcPr>
            <w:tcW w:w="11577" w:type="dxa"/>
            <w:gridSpan w:val="6"/>
            <w:tcBorders>
              <w:top w:val="single" w:color="auto" w:sz="4" w:space="0"/>
              <w:left w:val="nil"/>
              <w:bottom w:val="single" w:color="auto" w:sz="4" w:space="0"/>
              <w:right w:val="single" w:color="auto" w:sz="4" w:space="0"/>
            </w:tcBorders>
            <w:noWrap w:val="0"/>
            <w:vAlign w:val="center"/>
          </w:tcPr>
          <w:p w14:paraId="16E56C66">
            <w:pPr>
              <w:keepNext w:val="0"/>
              <w:keepLines w:val="0"/>
              <w:widowControl w:val="0"/>
              <w:numPr>
                <w:ilvl w:val="0"/>
                <w:numId w:val="0"/>
              </w:numPr>
              <w:suppressLineNumbers w:val="0"/>
              <w:spacing w:before="0" w:beforeAutospacing="0" w:after="0" w:afterAutospacing="0"/>
              <w:ind w:left="0" w:leftChars="0" w:right="0"/>
              <w:jc w:val="both"/>
              <w:rPr>
                <w:rFonts w:hint="eastAsia" w:ascii="宋体" w:hAnsi="宋体" w:eastAsia="宋体" w:cs="宋体"/>
                <w:sz w:val="24"/>
                <w:szCs w:val="24"/>
                <w:lang w:val="en-US" w:eastAsia="zh-CN"/>
              </w:rPr>
            </w:pPr>
            <w:r>
              <w:rPr>
                <w:rFonts w:hint="eastAsia" w:cs="宋体"/>
                <w:sz w:val="24"/>
                <w:szCs w:val="24"/>
                <w:lang w:val="en-US" w:eastAsia="zh-CN"/>
              </w:rPr>
              <w:t>1</w:t>
            </w:r>
            <w:r>
              <w:rPr>
                <w:rFonts w:hint="eastAsia" w:ascii="宋体" w:hAnsi="宋体" w:eastAsia="宋体" w:cs="宋体"/>
                <w:sz w:val="24"/>
                <w:szCs w:val="24"/>
                <w:lang w:val="en-US" w:eastAsia="zh-CN"/>
              </w:rPr>
              <w:t>.造车新势力服务体系、内容和形式</w:t>
            </w:r>
          </w:p>
          <w:p w14:paraId="235AC93E">
            <w:pPr>
              <w:keepNext w:val="0"/>
              <w:keepLines w:val="0"/>
              <w:widowControl w:val="0"/>
              <w:numPr>
                <w:ilvl w:val="0"/>
                <w:numId w:val="0"/>
              </w:numPr>
              <w:suppressLineNumbers w:val="0"/>
              <w:spacing w:before="0" w:beforeAutospacing="0" w:after="0" w:afterAutospacing="0"/>
              <w:ind w:left="0" w:leftChars="0" w:right="0"/>
              <w:jc w:val="both"/>
              <w:rPr>
                <w:rFonts w:hint="eastAsia" w:ascii="宋体" w:hAnsi="宋体" w:eastAsia="宋体" w:cs="宋体"/>
                <w:kern w:val="2"/>
                <w:sz w:val="24"/>
                <w:szCs w:val="24"/>
                <w:lang w:val="en-US" w:eastAsia="zh-CN" w:bidi="ar-SA"/>
              </w:rPr>
            </w:pPr>
            <w:r>
              <w:rPr>
                <w:rFonts w:hint="eastAsia" w:cs="宋体"/>
                <w:sz w:val="24"/>
                <w:szCs w:val="24"/>
                <w:lang w:val="en-US" w:eastAsia="zh-CN"/>
              </w:rPr>
              <w:t>2</w:t>
            </w:r>
            <w:r>
              <w:rPr>
                <w:rFonts w:hint="eastAsia" w:ascii="宋体" w:hAnsi="宋体" w:eastAsia="宋体" w:cs="宋体"/>
                <w:sz w:val="24"/>
                <w:szCs w:val="24"/>
                <w:lang w:val="en-US" w:eastAsia="zh-CN"/>
              </w:rPr>
              <w:t>.工场店数字化管理内容</w:t>
            </w:r>
          </w:p>
        </w:tc>
      </w:tr>
      <w:tr w14:paraId="0248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73A6689B">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教学难点</w:t>
            </w:r>
          </w:p>
        </w:tc>
        <w:tc>
          <w:tcPr>
            <w:tcW w:w="11577" w:type="dxa"/>
            <w:gridSpan w:val="6"/>
            <w:tcBorders>
              <w:top w:val="single" w:color="auto" w:sz="4" w:space="0"/>
              <w:left w:val="nil"/>
              <w:bottom w:val="single" w:color="auto" w:sz="4" w:space="0"/>
              <w:right w:val="single" w:color="auto" w:sz="4" w:space="0"/>
            </w:tcBorders>
            <w:noWrap w:val="0"/>
            <w:vAlign w:val="center"/>
          </w:tcPr>
          <w:p w14:paraId="66C75E56">
            <w:pPr>
              <w:keepNext w:val="0"/>
              <w:keepLines w:val="0"/>
              <w:widowControl w:val="0"/>
              <w:numPr>
                <w:ilvl w:val="0"/>
                <w:numId w:val="0"/>
              </w:numPr>
              <w:suppressLineNumbers w:val="0"/>
              <w:spacing w:before="0" w:beforeAutospacing="0" w:after="0" w:afterAutospacing="0"/>
              <w:ind w:left="0" w:right="0"/>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造车新势力服务体系、内容和形式</w:t>
            </w:r>
          </w:p>
        </w:tc>
      </w:tr>
      <w:tr w14:paraId="4A6A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7113E59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思政要点</w:t>
            </w:r>
          </w:p>
        </w:tc>
        <w:tc>
          <w:tcPr>
            <w:tcW w:w="11577" w:type="dxa"/>
            <w:gridSpan w:val="6"/>
            <w:tcBorders>
              <w:top w:val="single" w:color="auto" w:sz="4" w:space="0"/>
              <w:left w:val="nil"/>
              <w:bottom w:val="single" w:color="auto" w:sz="4" w:space="0"/>
              <w:right w:val="single" w:color="auto" w:sz="4" w:space="0"/>
            </w:tcBorders>
            <w:noWrap w:val="0"/>
            <w:vAlign w:val="center"/>
          </w:tcPr>
          <w:p w14:paraId="489D09F4">
            <w:pPr>
              <w:keepNext w:val="0"/>
              <w:keepLines w:val="0"/>
              <w:widowControl w:val="0"/>
              <w:numPr>
                <w:ilvl w:val="0"/>
                <w:numId w:val="0"/>
              </w:numPr>
              <w:suppressLineNumbers w:val="0"/>
              <w:spacing w:before="0" w:beforeAutospacing="0" w:after="0" w:afterAutospacing="0"/>
              <w:ind w:left="0" w:right="0"/>
              <w:jc w:val="both"/>
              <w:rPr>
                <w:rFonts w:hint="eastAsia" w:ascii="宋体" w:hAnsi="宋体" w:eastAsia="宋体" w:cs="宋体"/>
                <w:kern w:val="2"/>
                <w:sz w:val="24"/>
                <w:szCs w:val="24"/>
                <w:lang w:val="en-US" w:eastAsia="zh-CN" w:bidi="ar-SA"/>
              </w:rPr>
            </w:pPr>
            <w:r>
              <w:rPr>
                <w:rFonts w:hint="eastAsia" w:cs="宋体"/>
                <w:kern w:val="2"/>
                <w:sz w:val="24"/>
                <w:szCs w:val="24"/>
                <w:lang w:val="en-US" w:eastAsia="zh-CN" w:bidi="ar-SA"/>
              </w:rPr>
              <w:t>工匠精神内涵</w:t>
            </w:r>
            <w:r>
              <w:rPr>
                <w:rFonts w:hint="eastAsia" w:ascii="宋体" w:hAnsi="宋体" w:eastAsia="宋体" w:cs="宋体"/>
                <w:kern w:val="2"/>
                <w:sz w:val="24"/>
                <w:szCs w:val="24"/>
                <w:lang w:val="en-US" w:eastAsia="zh-CN" w:bidi="ar-SA"/>
              </w:rPr>
              <w:t>。</w:t>
            </w:r>
          </w:p>
        </w:tc>
      </w:tr>
      <w:tr w14:paraId="1E98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648DD68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教学方法</w:t>
            </w:r>
          </w:p>
        </w:tc>
        <w:tc>
          <w:tcPr>
            <w:tcW w:w="11577" w:type="dxa"/>
            <w:gridSpan w:val="6"/>
            <w:tcBorders>
              <w:top w:val="single" w:color="auto" w:sz="4" w:space="0"/>
              <w:left w:val="nil"/>
              <w:bottom w:val="single" w:color="auto" w:sz="4" w:space="0"/>
              <w:right w:val="single" w:color="auto" w:sz="4" w:space="0"/>
            </w:tcBorders>
            <w:shd w:val="clear" w:color="auto" w:fill="auto"/>
            <w:noWrap w:val="0"/>
            <w:vAlign w:val="center"/>
          </w:tcPr>
          <w:p w14:paraId="3C98BD24">
            <w:pPr>
              <w:keepNext w:val="0"/>
              <w:keepLines w:val="0"/>
              <w:widowControl w:val="0"/>
              <w:suppressLineNumbers w:val="0"/>
              <w:spacing w:before="0" w:beforeAutospacing="0" w:after="0" w:afterAutospacing="0"/>
              <w:ind w:left="0" w:right="0" w:firstLine="0" w:firstLineChars="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情景引入法、讨论法</w:t>
            </w:r>
          </w:p>
        </w:tc>
      </w:tr>
      <w:tr w14:paraId="4E8BD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523F5AF6">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教学环节</w:t>
            </w:r>
          </w:p>
        </w:tc>
        <w:tc>
          <w:tcPr>
            <w:tcW w:w="14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70796C17">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教学内容</w:t>
            </w:r>
          </w:p>
        </w:tc>
        <w:tc>
          <w:tcPr>
            <w:tcW w:w="4838" w:type="dxa"/>
            <w:gridSpan w:val="2"/>
            <w:tcBorders>
              <w:top w:val="single" w:color="auto" w:sz="4" w:space="0"/>
              <w:left w:val="nil"/>
              <w:bottom w:val="single" w:color="auto" w:sz="4" w:space="0"/>
              <w:right w:val="single" w:color="auto" w:sz="4" w:space="0"/>
            </w:tcBorders>
            <w:shd w:val="clear" w:color="auto" w:fill="FFFFFF" w:themeFill="background1"/>
            <w:noWrap w:val="0"/>
            <w:vAlign w:val="center"/>
          </w:tcPr>
          <w:p w14:paraId="2F83CF08">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教师活动</w:t>
            </w:r>
          </w:p>
        </w:tc>
        <w:tc>
          <w:tcPr>
            <w:tcW w:w="200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289D8BF0">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学生活动</w:t>
            </w:r>
          </w:p>
        </w:tc>
        <w:tc>
          <w:tcPr>
            <w:tcW w:w="1350"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2B4E60B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教学资源</w:t>
            </w:r>
          </w:p>
        </w:tc>
        <w:tc>
          <w:tcPr>
            <w:tcW w:w="193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E7A3BF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时间</w:t>
            </w:r>
          </w:p>
        </w:tc>
      </w:tr>
      <w:tr w14:paraId="17F49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B2C88DE">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课前</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566BB3B2">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了解</w:t>
            </w:r>
            <w:r>
              <w:rPr>
                <w:rFonts w:hint="eastAsia" w:cs="宋体"/>
                <w:color w:val="auto"/>
                <w:sz w:val="24"/>
                <w:szCs w:val="24"/>
                <w:lang w:val="en-US" w:eastAsia="zh-CN"/>
              </w:rPr>
              <w:t>造车新势力品牌</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54F843C8">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color w:val="000000" w:themeColor="text1"/>
                <w:sz w:val="24"/>
                <w:szCs w:val="24"/>
                <w:lang w:eastAsia="zh-CN"/>
                <w14:textFill>
                  <w14:solidFill>
                    <w14:schemeClr w14:val="tx1"/>
                  </w14:solidFill>
                </w14:textFill>
              </w:rPr>
              <w:t>布置任务、督促学生完成任务</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4D95CD5C">
            <w:pPr>
              <w:keepNext w:val="0"/>
              <w:keepLines w:val="0"/>
              <w:suppressLineNumbers w:val="0"/>
              <w:spacing w:before="0" w:beforeAutospacing="0" w:after="0" w:afterAutospacing="0"/>
              <w:ind w:left="0" w:right="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eastAsia="zh-CN"/>
              </w:rPr>
              <w:t>通过网络、调研、咨询等完成任务</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64712300">
            <w:pPr>
              <w:keepNext w:val="0"/>
              <w:keepLines w:val="0"/>
              <w:suppressLineNumbers w:val="0"/>
              <w:spacing w:before="0" w:beforeAutospacing="0" w:after="0" w:afterAutospacing="0"/>
              <w:ind w:left="0" w:right="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媒介</w:t>
            </w:r>
            <w:r>
              <w:rPr>
                <w:rFonts w:hint="eastAsia" w:ascii="宋体" w:hAnsi="宋体" w:eastAsia="宋体" w:cs="宋体"/>
                <w:b/>
                <w:bCs/>
                <w:sz w:val="24"/>
                <w:szCs w:val="24"/>
                <w:lang w:val="en-US" w:eastAsia="zh-CN"/>
              </w:rPr>
              <w:t>:手机</w:t>
            </w:r>
          </w:p>
          <w:p w14:paraId="7DA63E1D">
            <w:pPr>
              <w:keepNext w:val="0"/>
              <w:keepLines w:val="0"/>
              <w:suppressLineNumbers w:val="0"/>
              <w:spacing w:before="0" w:beforeAutospacing="0" w:after="0" w:afterAutospacing="0"/>
              <w:ind w:left="0" w:right="0"/>
              <w:jc w:val="both"/>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4DFC325E">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w:t>
            </w:r>
          </w:p>
        </w:tc>
      </w:tr>
      <w:tr w14:paraId="164F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1FD23FC">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eastAsia="zh-CN"/>
              </w:rPr>
              <w:t>课中</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1BC46704">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cs="宋体"/>
                <w:color w:val="auto"/>
                <w:sz w:val="24"/>
                <w:szCs w:val="24"/>
                <w:lang w:val="en-US" w:eastAsia="zh-CN"/>
              </w:rPr>
              <w:t>造车新势力概述</w:t>
            </w:r>
            <w:r>
              <w:rPr>
                <w:rFonts w:hint="eastAsia" w:ascii="宋体" w:hAnsi="宋体" w:eastAsia="宋体" w:cs="宋体"/>
                <w:color w:val="auto"/>
                <w:sz w:val="24"/>
                <w:szCs w:val="24"/>
                <w:lang w:val="en-US" w:eastAsia="zh-CN"/>
              </w:rPr>
              <w:t>。</w:t>
            </w:r>
          </w:p>
          <w:p w14:paraId="15ACC490">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2.造车新势力售后服务的特点及服务体系。</w:t>
            </w:r>
          </w:p>
          <w:p w14:paraId="2470D0F1">
            <w:pPr>
              <w:pStyle w:val="8"/>
              <w:ind w:left="0" w:leftChars="0"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3.造车新势力售后服务数字化管理的内容。</w:t>
            </w:r>
          </w:p>
          <w:p w14:paraId="6F801A0C">
            <w:pPr>
              <w:pStyle w:val="8"/>
              <w:ind w:left="0" w:leftChars="0"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4.汽车售后服务工场店定位及关键要素。</w:t>
            </w:r>
          </w:p>
          <w:p w14:paraId="026B158D">
            <w:pPr>
              <w:pStyle w:val="8"/>
              <w:ind w:left="0" w:leftChars="0" w:firstLine="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5.O2O工场店售后服务数字化管理的内容。</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0295DA7C">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【情景导入】</w:t>
            </w:r>
          </w:p>
          <w:p w14:paraId="0D15E6F2">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张明学习了特约经销商的数字化管理后，对新能源车企的数字化管理也很感兴趣，而且经常听到造车新势力，对这一“新事物”还处于半懂不懂的状态，下面我们就和张明一起走进他感兴趣的造车新势力领域吧！</w:t>
            </w:r>
          </w:p>
          <w:p w14:paraId="6FB709E0">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【任务引导】</w:t>
            </w:r>
          </w:p>
          <w:p w14:paraId="1BD02E9B">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【布置小任务1】</w:t>
            </w:r>
            <w:r>
              <w:rPr>
                <w:rFonts w:hint="eastAsia" w:cs="宋体"/>
                <w:color w:val="auto"/>
                <w:sz w:val="24"/>
                <w:szCs w:val="24"/>
                <w:lang w:val="en-US" w:eastAsia="zh-CN"/>
              </w:rPr>
              <w:t>什么是造车新势力</w:t>
            </w:r>
            <w:r>
              <w:rPr>
                <w:rFonts w:hint="eastAsia" w:ascii="宋体" w:hAnsi="宋体" w:eastAsia="宋体" w:cs="宋体"/>
                <w:color w:val="auto"/>
                <w:sz w:val="24"/>
                <w:szCs w:val="24"/>
                <w:lang w:val="en-US" w:eastAsia="zh-CN"/>
              </w:rPr>
              <w:t>？</w:t>
            </w:r>
          </w:p>
          <w:p w14:paraId="3ADCDA60">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【布置小任务2】</w:t>
            </w:r>
            <w:r>
              <w:rPr>
                <w:rFonts w:hint="eastAsia" w:cs="宋体"/>
                <w:color w:val="auto"/>
                <w:sz w:val="24"/>
                <w:szCs w:val="24"/>
                <w:lang w:val="en-US" w:eastAsia="zh-CN"/>
              </w:rPr>
              <w:t>什么是O2O工场店</w:t>
            </w:r>
            <w:r>
              <w:rPr>
                <w:rFonts w:hint="eastAsia" w:ascii="宋体" w:hAnsi="宋体" w:eastAsia="宋体" w:cs="宋体"/>
                <w:color w:val="auto"/>
                <w:sz w:val="24"/>
                <w:szCs w:val="24"/>
                <w:lang w:val="en-US" w:eastAsia="zh-CN"/>
              </w:rPr>
              <w:t>？</w:t>
            </w:r>
          </w:p>
          <w:p w14:paraId="126A96E0">
            <w:pPr>
              <w:keepNext w:val="0"/>
              <w:keepLines w:val="0"/>
              <w:suppressLineNumbers w:val="0"/>
              <w:spacing w:before="0" w:beforeAutospacing="0" w:after="0" w:afterAutospacing="0"/>
              <w:ind w:left="0" w:right="0"/>
              <w:jc w:val="left"/>
              <w:rPr>
                <w:rFonts w:hint="eastAsia" w:ascii="宋体" w:hAnsi="宋体" w:eastAsia="宋体" w:cs="宋体"/>
                <w:b/>
                <w:bCs/>
                <w:sz w:val="24"/>
                <w:szCs w:val="24"/>
              </w:rPr>
            </w:pPr>
            <w:r>
              <w:rPr>
                <w:rFonts w:hint="eastAsia" w:ascii="宋体" w:hAnsi="宋体" w:eastAsia="宋体" w:cs="宋体"/>
                <w:color w:val="auto"/>
                <w:sz w:val="24"/>
                <w:szCs w:val="24"/>
                <w:lang w:val="en-US" w:eastAsia="zh-CN"/>
              </w:rPr>
              <w:t>【讲授+点评】对知识点讲授、点评</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17946329">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完成工单</w:t>
            </w:r>
            <w:r>
              <w:rPr>
                <w:rFonts w:hint="eastAsia" w:ascii="宋体" w:hAnsi="宋体" w:eastAsia="宋体" w:cs="宋体"/>
                <w:b/>
                <w:bCs/>
                <w:sz w:val="24"/>
                <w:szCs w:val="24"/>
                <w:lang w:val="en-US" w:eastAsia="zh-CN"/>
              </w:rPr>
              <w:t>/成果展示/思政课堂讨论</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34EBE1E7">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媒介:PPT、工单、教材</w:t>
            </w:r>
          </w:p>
          <w:p w14:paraId="26CFE36C">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394BFF7F">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cs="宋体"/>
                <w:b/>
                <w:bCs/>
                <w:sz w:val="24"/>
                <w:szCs w:val="24"/>
                <w:lang w:val="en-US" w:eastAsia="zh-CN"/>
              </w:rPr>
              <w:t>45</w:t>
            </w:r>
            <w:r>
              <w:rPr>
                <w:rFonts w:hint="eastAsia" w:ascii="宋体" w:hAnsi="宋体" w:eastAsia="宋体" w:cs="宋体"/>
                <w:b/>
                <w:bCs/>
                <w:sz w:val="24"/>
                <w:szCs w:val="24"/>
                <w:lang w:val="en-US" w:eastAsia="zh-CN"/>
              </w:rPr>
              <w:t>min</w:t>
            </w:r>
          </w:p>
        </w:tc>
      </w:tr>
      <w:tr w14:paraId="0A841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FDAC972">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课后</w:t>
            </w:r>
            <w:r>
              <w:rPr>
                <w:rFonts w:hint="eastAsia" w:ascii="宋体" w:hAnsi="宋体" w:eastAsia="宋体" w:cs="宋体"/>
                <w:b/>
                <w:bCs/>
                <w:color w:val="auto"/>
                <w:sz w:val="24"/>
                <w:szCs w:val="24"/>
                <w:lang w:val="en-US" w:eastAsia="zh-CN"/>
              </w:rPr>
              <w:t>/小节</w:t>
            </w:r>
          </w:p>
        </w:tc>
        <w:tc>
          <w:tcPr>
            <w:tcW w:w="1450" w:type="dxa"/>
            <w:tcBorders>
              <w:top w:val="single" w:color="auto" w:sz="4" w:space="0"/>
              <w:left w:val="nil"/>
              <w:bottom w:val="single" w:color="auto" w:sz="4" w:space="0"/>
              <w:right w:val="single" w:color="auto" w:sz="4" w:space="0"/>
            </w:tcBorders>
            <w:shd w:val="clear" w:color="auto" w:fill="auto"/>
            <w:noWrap w:val="0"/>
            <w:vAlign w:val="center"/>
          </w:tcPr>
          <w:p w14:paraId="64EA9513">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任务拓展</w:t>
            </w:r>
          </w:p>
        </w:tc>
        <w:tc>
          <w:tcPr>
            <w:tcW w:w="4838" w:type="dxa"/>
            <w:gridSpan w:val="2"/>
            <w:tcBorders>
              <w:top w:val="single" w:color="auto" w:sz="4" w:space="0"/>
              <w:left w:val="nil"/>
              <w:bottom w:val="single" w:color="auto" w:sz="4" w:space="0"/>
              <w:right w:val="single" w:color="auto" w:sz="4" w:space="0"/>
            </w:tcBorders>
            <w:shd w:val="clear" w:color="auto" w:fill="auto"/>
            <w:noWrap w:val="0"/>
            <w:vAlign w:val="center"/>
          </w:tcPr>
          <w:p w14:paraId="45FF10FB">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【课下任务拓展】完成比亚迪汽车售后服务数字化管理调研</w:t>
            </w:r>
            <w:r>
              <w:rPr>
                <w:rFonts w:hint="eastAsia" w:cs="宋体"/>
                <w:color w:val="auto"/>
                <w:sz w:val="24"/>
                <w:szCs w:val="24"/>
                <w:lang w:val="en-US" w:eastAsia="zh-CN"/>
              </w:rPr>
              <w:t>。</w:t>
            </w:r>
            <w:r>
              <w:rPr>
                <w:rFonts w:hint="eastAsia" w:ascii="宋体" w:hAnsi="宋体" w:eastAsia="宋体" w:cs="宋体"/>
                <w:color w:val="auto"/>
                <w:sz w:val="24"/>
                <w:szCs w:val="24"/>
                <w:lang w:val="en-US" w:eastAsia="zh-CN"/>
              </w:rPr>
              <w:t xml:space="preserve">   </w:t>
            </w:r>
          </w:p>
        </w:tc>
        <w:tc>
          <w:tcPr>
            <w:tcW w:w="2007" w:type="dxa"/>
            <w:tcBorders>
              <w:top w:val="single" w:color="auto" w:sz="4" w:space="0"/>
              <w:left w:val="nil"/>
              <w:bottom w:val="single" w:color="auto" w:sz="4" w:space="0"/>
              <w:right w:val="single" w:color="auto" w:sz="4" w:space="0"/>
            </w:tcBorders>
            <w:shd w:val="clear" w:color="auto" w:fill="auto"/>
            <w:noWrap w:val="0"/>
            <w:vAlign w:val="center"/>
          </w:tcPr>
          <w:p w14:paraId="51010BA8">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eastAsia="zh-CN"/>
              </w:rPr>
            </w:pPr>
            <w:r>
              <w:rPr>
                <w:rFonts w:hint="eastAsia" w:cs="宋体"/>
                <w:b/>
                <w:bCs/>
                <w:sz w:val="24"/>
                <w:szCs w:val="24"/>
                <w:lang w:val="en-US" w:eastAsia="zh-CN"/>
              </w:rPr>
              <w:t>调研</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14:paraId="5BBFFA65">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媒介:工单、教材</w:t>
            </w:r>
          </w:p>
          <w:p w14:paraId="7C9BEE2E">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w:t>
            </w:r>
            <w:r>
              <w:rPr>
                <w:rFonts w:hint="eastAsia" w:cs="宋体"/>
                <w:color w:val="auto"/>
                <w:sz w:val="24"/>
                <w:szCs w:val="24"/>
                <w:lang w:val="en-US" w:eastAsia="zh-CN"/>
              </w:rPr>
              <w:t>无</w:t>
            </w:r>
          </w:p>
        </w:tc>
        <w:tc>
          <w:tcPr>
            <w:tcW w:w="1932" w:type="dxa"/>
            <w:tcBorders>
              <w:top w:val="single" w:color="auto" w:sz="4" w:space="0"/>
              <w:left w:val="nil"/>
              <w:bottom w:val="single" w:color="auto" w:sz="4" w:space="0"/>
              <w:right w:val="single" w:color="auto" w:sz="4" w:space="0"/>
            </w:tcBorders>
            <w:shd w:val="clear" w:color="auto" w:fill="auto"/>
            <w:noWrap w:val="0"/>
            <w:vAlign w:val="center"/>
          </w:tcPr>
          <w:p w14:paraId="1DC0988D">
            <w:pPr>
              <w:keepNext w:val="0"/>
              <w:keepLines w:val="0"/>
              <w:suppressLineNumbers w:val="0"/>
              <w:spacing w:before="0" w:beforeAutospacing="0" w:after="0" w:afterAutospacing="0"/>
              <w:ind w:left="0" w:right="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_____</w:t>
            </w:r>
          </w:p>
        </w:tc>
      </w:tr>
    </w:tbl>
    <w:p w14:paraId="469D54FD"/>
    <w:sectPr>
      <w:headerReference r:id="rId3" w:type="default"/>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7C67C">
    <w:pPr>
      <w:pStyle w:val="6"/>
      <w:jc w:val="center"/>
      <w:rPr>
        <w:rFonts w:hint="eastAsia" w:eastAsia="宋体"/>
        <w:b/>
        <w:bCs/>
        <w:sz w:val="20"/>
        <w:szCs w:val="20"/>
        <w:lang w:eastAsia="zh-CN"/>
      </w:rPr>
    </w:pPr>
    <w:r>
      <w:rPr>
        <w:rFonts w:hint="eastAsia"/>
        <w:b/>
        <w:bCs/>
        <w:sz w:val="20"/>
        <w:szCs w:val="20"/>
        <w:lang w:eastAsia="zh-CN"/>
      </w:rPr>
      <w:t>教师手册（教案）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2ODNlYWQ5YjA4YWJiYTA4ZmZmMTc2YjNmODhmZTkifQ=="/>
  </w:docVars>
  <w:rsids>
    <w:rsidRoot w:val="4DCE1AC5"/>
    <w:rsid w:val="00247343"/>
    <w:rsid w:val="00506E13"/>
    <w:rsid w:val="0290677E"/>
    <w:rsid w:val="03C731C7"/>
    <w:rsid w:val="04B25CA4"/>
    <w:rsid w:val="04CE7A92"/>
    <w:rsid w:val="05281B79"/>
    <w:rsid w:val="07461F0C"/>
    <w:rsid w:val="08163A15"/>
    <w:rsid w:val="08336094"/>
    <w:rsid w:val="09F9539C"/>
    <w:rsid w:val="0BF202F5"/>
    <w:rsid w:val="0C4331DC"/>
    <w:rsid w:val="0D0A6F33"/>
    <w:rsid w:val="0D2D4FA0"/>
    <w:rsid w:val="0D3B08DE"/>
    <w:rsid w:val="0D9D0734"/>
    <w:rsid w:val="0E9658AF"/>
    <w:rsid w:val="0ED9579C"/>
    <w:rsid w:val="0FE0749D"/>
    <w:rsid w:val="0FE62220"/>
    <w:rsid w:val="11D3601B"/>
    <w:rsid w:val="123E4294"/>
    <w:rsid w:val="154A11A2"/>
    <w:rsid w:val="16273CDD"/>
    <w:rsid w:val="17435EA8"/>
    <w:rsid w:val="17457E73"/>
    <w:rsid w:val="188A4C56"/>
    <w:rsid w:val="189F35B2"/>
    <w:rsid w:val="19F75F6E"/>
    <w:rsid w:val="1A9A6727"/>
    <w:rsid w:val="1AED4651"/>
    <w:rsid w:val="1B0A42BA"/>
    <w:rsid w:val="1B6E7A3D"/>
    <w:rsid w:val="1B754A9E"/>
    <w:rsid w:val="1CAA2629"/>
    <w:rsid w:val="1D3515A4"/>
    <w:rsid w:val="1DFE52EA"/>
    <w:rsid w:val="1ECF0190"/>
    <w:rsid w:val="1ED14B4B"/>
    <w:rsid w:val="1EFF124F"/>
    <w:rsid w:val="1FD77AD6"/>
    <w:rsid w:val="20FC3C98"/>
    <w:rsid w:val="219B4929"/>
    <w:rsid w:val="22AB6888"/>
    <w:rsid w:val="22F4099F"/>
    <w:rsid w:val="23D5257E"/>
    <w:rsid w:val="23E32EED"/>
    <w:rsid w:val="25433CD6"/>
    <w:rsid w:val="2553733F"/>
    <w:rsid w:val="258B3E07"/>
    <w:rsid w:val="25FA67D6"/>
    <w:rsid w:val="26E2143C"/>
    <w:rsid w:val="272F79A5"/>
    <w:rsid w:val="27B03057"/>
    <w:rsid w:val="27C52466"/>
    <w:rsid w:val="28D70B46"/>
    <w:rsid w:val="28E13773"/>
    <w:rsid w:val="2C47189F"/>
    <w:rsid w:val="2CC40798"/>
    <w:rsid w:val="2CC943EE"/>
    <w:rsid w:val="2E9574DA"/>
    <w:rsid w:val="2ED60F50"/>
    <w:rsid w:val="30297EDA"/>
    <w:rsid w:val="31D30438"/>
    <w:rsid w:val="32664D79"/>
    <w:rsid w:val="32C51A10"/>
    <w:rsid w:val="32E036F6"/>
    <w:rsid w:val="33953654"/>
    <w:rsid w:val="34833930"/>
    <w:rsid w:val="352B060A"/>
    <w:rsid w:val="36D456C8"/>
    <w:rsid w:val="38673C95"/>
    <w:rsid w:val="397D34C6"/>
    <w:rsid w:val="39C11C44"/>
    <w:rsid w:val="3E32264F"/>
    <w:rsid w:val="3EAC32E7"/>
    <w:rsid w:val="3F7F2021"/>
    <w:rsid w:val="404C3770"/>
    <w:rsid w:val="409C7047"/>
    <w:rsid w:val="40C8325E"/>
    <w:rsid w:val="41605725"/>
    <w:rsid w:val="42314190"/>
    <w:rsid w:val="4275156C"/>
    <w:rsid w:val="42A1266F"/>
    <w:rsid w:val="44CE6A4B"/>
    <w:rsid w:val="45132AAF"/>
    <w:rsid w:val="45D0621F"/>
    <w:rsid w:val="464E176C"/>
    <w:rsid w:val="47D21756"/>
    <w:rsid w:val="48321475"/>
    <w:rsid w:val="48A47974"/>
    <w:rsid w:val="48F350D1"/>
    <w:rsid w:val="48FD78DC"/>
    <w:rsid w:val="4B4614E8"/>
    <w:rsid w:val="4CAA4242"/>
    <w:rsid w:val="4DCA28A4"/>
    <w:rsid w:val="4DCE1AC5"/>
    <w:rsid w:val="4EFC7B64"/>
    <w:rsid w:val="4F7A4F12"/>
    <w:rsid w:val="4FC21265"/>
    <w:rsid w:val="51115A1F"/>
    <w:rsid w:val="5160144D"/>
    <w:rsid w:val="516575DA"/>
    <w:rsid w:val="51F021D8"/>
    <w:rsid w:val="527C1C93"/>
    <w:rsid w:val="53300DF2"/>
    <w:rsid w:val="53CF7251"/>
    <w:rsid w:val="547F764E"/>
    <w:rsid w:val="549446A9"/>
    <w:rsid w:val="56CC3E20"/>
    <w:rsid w:val="571D32C6"/>
    <w:rsid w:val="596914E4"/>
    <w:rsid w:val="59A410FD"/>
    <w:rsid w:val="59B3529D"/>
    <w:rsid w:val="5A831E29"/>
    <w:rsid w:val="5BC03D4B"/>
    <w:rsid w:val="5D8B5480"/>
    <w:rsid w:val="624918A5"/>
    <w:rsid w:val="626906F6"/>
    <w:rsid w:val="63A36356"/>
    <w:rsid w:val="64346872"/>
    <w:rsid w:val="659E48C0"/>
    <w:rsid w:val="65D16A47"/>
    <w:rsid w:val="66641C86"/>
    <w:rsid w:val="685549B8"/>
    <w:rsid w:val="68B63CF9"/>
    <w:rsid w:val="697F4B58"/>
    <w:rsid w:val="6A6B0952"/>
    <w:rsid w:val="6A771266"/>
    <w:rsid w:val="6B121127"/>
    <w:rsid w:val="6BE04BE9"/>
    <w:rsid w:val="6C4504B1"/>
    <w:rsid w:val="6C8B0FF9"/>
    <w:rsid w:val="6D1A412B"/>
    <w:rsid w:val="6E143162"/>
    <w:rsid w:val="6E76221E"/>
    <w:rsid w:val="6E824765"/>
    <w:rsid w:val="6F9E2FC7"/>
    <w:rsid w:val="6FCE3604"/>
    <w:rsid w:val="6FE27164"/>
    <w:rsid w:val="70822BA6"/>
    <w:rsid w:val="70A23665"/>
    <w:rsid w:val="7102232C"/>
    <w:rsid w:val="7163204D"/>
    <w:rsid w:val="718E7665"/>
    <w:rsid w:val="729A32AA"/>
    <w:rsid w:val="758D193E"/>
    <w:rsid w:val="75AD3D8E"/>
    <w:rsid w:val="75B55799"/>
    <w:rsid w:val="760E2C9F"/>
    <w:rsid w:val="775C4546"/>
    <w:rsid w:val="783E7310"/>
    <w:rsid w:val="78F357A7"/>
    <w:rsid w:val="79DC7338"/>
    <w:rsid w:val="7A48208C"/>
    <w:rsid w:val="7A5A1FE6"/>
    <w:rsid w:val="7B300942"/>
    <w:rsid w:val="7BBD1DC6"/>
    <w:rsid w:val="7CA12173"/>
    <w:rsid w:val="7D3D58E3"/>
    <w:rsid w:val="7EA146AC"/>
    <w:rsid w:val="7FC874FF"/>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2"/>
      <w:lang w:val="en-US" w:eastAsia="zh-CN" w:bidi="ar-SA"/>
    </w:rPr>
  </w:style>
  <w:style w:type="paragraph" w:styleId="2">
    <w:name w:val="heading 2"/>
    <w:basedOn w:val="1"/>
    <w:next w:val="1"/>
    <w:unhideWhenUsed/>
    <w:qFormat/>
    <w:uiPriority w:val="0"/>
    <w:pPr>
      <w:keepNext/>
      <w:keepLines/>
      <w:spacing w:before="120" w:after="120"/>
      <w:outlineLvl w:val="1"/>
    </w:pPr>
    <w:rPr>
      <w:rFonts w:ascii="Calibri" w:hAnsi="Calibri"/>
      <w:b/>
      <w:bCs/>
      <w:color w:val="3F3F3F"/>
      <w:sz w:val="36"/>
      <w:szCs w:val="36"/>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rPr>
      <w:rFonts w:ascii="Arial Unicode MS" w:hAnsi="Arial Unicode MS" w:eastAsia="Arial Unicode MS" w:cs="Arial Unicode MS"/>
      <w:sz w:val="32"/>
      <w:szCs w:val="32"/>
      <w:lang w:val="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Body Text First Indent"/>
    <w:qFormat/>
    <w:uiPriority w:val="0"/>
    <w:pPr>
      <w:keepNext w:val="0"/>
      <w:keepLines w:val="0"/>
      <w:widowControl w:val="0"/>
      <w:suppressLineNumbers w:val="0"/>
      <w:spacing w:before="0" w:beforeAutospacing="0" w:after="0" w:afterAutospacing="0"/>
      <w:ind w:left="0" w:right="0" w:firstLine="420" w:firstLineChars="100"/>
      <w:jc w:val="both"/>
    </w:pPr>
    <w:rPr>
      <w:rFonts w:hint="default" w:ascii="Arial Unicode MS" w:hAnsi="Arial Unicode MS" w:eastAsia="Arial Unicode MS" w:cs="Arial Unicode MS"/>
      <w:kern w:val="2"/>
      <w:sz w:val="32"/>
      <w:szCs w:val="32"/>
      <w:lang w:val="en-US" w:eastAsia="zh-CN" w:bidi="ar"/>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Body text|3"/>
    <w:basedOn w:val="1"/>
    <w:qFormat/>
    <w:uiPriority w:val="0"/>
    <w:pPr>
      <w:widowControl w:val="0"/>
      <w:shd w:val="clear" w:color="auto" w:fill="auto"/>
      <w:jc w:val="center"/>
    </w:pPr>
    <w:rPr>
      <w:rFonts w:ascii="宋体" w:hAnsi="宋体" w:eastAsia="宋体" w:cs="宋体"/>
      <w:color w:val="C7000A"/>
      <w:sz w:val="62"/>
      <w:szCs w:val="62"/>
      <w:u w:val="none"/>
      <w:shd w:val="clear" w:color="auto" w:fill="auto"/>
      <w:lang w:val="zh-TW" w:eastAsia="zh-TW" w:bidi="zh-TW"/>
    </w:rPr>
  </w:style>
  <w:style w:type="paragraph" w:customStyle="1" w:styleId="13">
    <w:name w:val="Body text|1"/>
    <w:basedOn w:val="1"/>
    <w:qFormat/>
    <w:uiPriority w:val="0"/>
    <w:pPr>
      <w:widowControl w:val="0"/>
      <w:shd w:val="clear" w:color="auto" w:fill="auto"/>
      <w:spacing w:after="300"/>
      <w:jc w:val="center"/>
    </w:pPr>
    <w:rPr>
      <w:sz w:val="30"/>
      <w:szCs w:val="30"/>
      <w:u w:val="single"/>
      <w:shd w:val="clear" w:color="auto" w:fill="auto"/>
    </w:rPr>
  </w:style>
  <w:style w:type="paragraph" w:customStyle="1" w:styleId="14">
    <w:name w:val="Body text|2"/>
    <w:basedOn w:val="1"/>
    <w:qFormat/>
    <w:uiPriority w:val="0"/>
    <w:pPr>
      <w:widowControl w:val="0"/>
      <w:shd w:val="clear" w:color="auto" w:fill="auto"/>
      <w:spacing w:after="700"/>
      <w:jc w:val="center"/>
    </w:pPr>
    <w:rPr>
      <w:rFonts w:ascii="宋体" w:hAnsi="宋体" w:eastAsia="宋体" w:cs="宋体"/>
      <w:sz w:val="34"/>
      <w:szCs w:val="34"/>
      <w:u w:val="single"/>
      <w:shd w:val="clear" w:color="auto" w:fill="auto"/>
      <w:lang w:val="zh-TW" w:eastAsia="zh-TW" w:bidi="zh-TW"/>
    </w:rPr>
  </w:style>
  <w:style w:type="paragraph" w:customStyle="1" w:styleId="15">
    <w:name w:val="Body text|5"/>
    <w:basedOn w:val="1"/>
    <w:qFormat/>
    <w:uiPriority w:val="0"/>
    <w:pPr>
      <w:widowControl w:val="0"/>
      <w:shd w:val="clear" w:color="auto" w:fill="auto"/>
      <w:spacing w:after="340"/>
      <w:jc w:val="center"/>
    </w:pPr>
    <w:rPr>
      <w:b/>
      <w:bCs/>
      <w:sz w:val="34"/>
      <w:szCs w:val="34"/>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13151</Words>
  <Characters>13719</Characters>
  <Lines>1</Lines>
  <Paragraphs>1</Paragraphs>
  <TotalTime>0</TotalTime>
  <ScaleCrop>false</ScaleCrop>
  <LinksUpToDate>false</LinksUpToDate>
  <CharactersWithSpaces>13808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2022-01-11T00:05:00Z</dcterms:created>
  <dc:creator>孙乐春</dc:creator>
  <cp:lastModifiedBy>周庆祥</cp:lastModifiedBy>
  <dcterms:modified xsi:type="dcterms:W3CDTF">2024-07-26T11:49:25Z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5585540C34254E129263BF7DFDEEB435_13</vt:lpwstr>
  </property>
</Properties>
</file>